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6D" w:rsidRPr="00233343" w:rsidRDefault="008A716D" w:rsidP="008A716D">
      <w:bookmarkStart w:id="0" w:name="_GoBack"/>
      <w:bookmarkEnd w:id="0"/>
      <w:r w:rsidRPr="00233343">
        <w:t>Universidade Federal de Santa Catarina</w:t>
      </w:r>
    </w:p>
    <w:p w:rsidR="008A716D" w:rsidRPr="00233343" w:rsidRDefault="008A716D" w:rsidP="008A716D">
      <w:r w:rsidRPr="00233343">
        <w:t>Centro de Filosofia e Ciências Humanas</w:t>
      </w:r>
    </w:p>
    <w:p w:rsidR="008A716D" w:rsidRPr="00233343" w:rsidRDefault="008A716D" w:rsidP="008A716D">
      <w:r w:rsidRPr="00233343">
        <w:t>Departamento de Antropologia</w:t>
      </w:r>
    </w:p>
    <w:p w:rsidR="008A716D" w:rsidRPr="00233343" w:rsidRDefault="008A716D" w:rsidP="008A716D">
      <w:r w:rsidRPr="00233343">
        <w:t>Programa de Pós-Graduação em Antropologia Social</w:t>
      </w:r>
    </w:p>
    <w:p w:rsidR="008A716D" w:rsidRPr="00233343" w:rsidRDefault="008A716D" w:rsidP="008A716D"/>
    <w:p w:rsidR="008A716D" w:rsidRPr="00233343" w:rsidRDefault="008A716D" w:rsidP="008A716D">
      <w:r w:rsidRPr="00233343">
        <w:t xml:space="preserve">Programa de </w:t>
      </w:r>
      <w:r w:rsidRPr="00233343">
        <w:rPr>
          <w:u w:val="single"/>
        </w:rPr>
        <w:t>Antropologia da Arte</w:t>
      </w:r>
      <w:r>
        <w:t xml:space="preserve"> (ANT </w:t>
      </w:r>
      <w:r w:rsidRPr="004C6C41">
        <w:rPr>
          <w:rStyle w:val="Forte"/>
          <w:b w:val="0"/>
        </w:rPr>
        <w:t>3153004</w:t>
      </w:r>
      <w:r w:rsidRPr="00233343">
        <w:t>)</w:t>
      </w:r>
    </w:p>
    <w:p w:rsidR="008A716D" w:rsidRDefault="00BD1312" w:rsidP="008A716D">
      <w:r>
        <w:t>2017</w:t>
      </w:r>
      <w:r w:rsidR="008A716D">
        <w:t>-1</w:t>
      </w:r>
      <w:r>
        <w:t>, 4</w:t>
      </w:r>
      <w:r w:rsidR="008A716D">
        <w:t xml:space="preserve"> créditos</w:t>
      </w:r>
    </w:p>
    <w:p w:rsidR="008A716D" w:rsidRPr="00233343" w:rsidRDefault="00BD1312" w:rsidP="008A716D">
      <w:proofErr w:type="gramStart"/>
      <w:r>
        <w:t>horário</w:t>
      </w:r>
      <w:proofErr w:type="gramEnd"/>
      <w:r>
        <w:t>: 4</w:t>
      </w:r>
      <w:r w:rsidR="008A716D">
        <w:t xml:space="preserve">as. </w:t>
      </w:r>
      <w:proofErr w:type="gramStart"/>
      <w:r>
        <w:t>feiras</w:t>
      </w:r>
      <w:proofErr w:type="gramEnd"/>
      <w:r>
        <w:t>, às 18</w:t>
      </w:r>
      <w:r w:rsidR="008A716D">
        <w:t>:00</w:t>
      </w:r>
      <w:r w:rsidR="008A716D" w:rsidRPr="00233343">
        <w:t xml:space="preserve"> </w:t>
      </w:r>
      <w:r>
        <w:t>, sala CFH 310</w:t>
      </w:r>
    </w:p>
    <w:p w:rsidR="008A716D" w:rsidRPr="009E4D9F" w:rsidRDefault="00BD1312" w:rsidP="008A716D">
      <w:r>
        <w:t xml:space="preserve">Prof. </w:t>
      </w:r>
      <w:r w:rsidR="008A716D" w:rsidRPr="009E4D9F">
        <w:t>Rafael José de Menezes Bastos</w:t>
      </w:r>
    </w:p>
    <w:p w:rsidR="008A716D" w:rsidRPr="00233343" w:rsidRDefault="008A716D" w:rsidP="008A716D"/>
    <w:p w:rsidR="00A07A41" w:rsidRDefault="008A716D" w:rsidP="008A716D">
      <w:r w:rsidRPr="00233343">
        <w:t xml:space="preserve">Ementa: A construção da arte como objeto de estudo antropológico: etnoestética, etnomusicologia, etnocoreologia e outros </w:t>
      </w:r>
      <w:proofErr w:type="gramStart"/>
      <w:r w:rsidRPr="00233343">
        <w:t>sub-campos</w:t>
      </w:r>
      <w:proofErr w:type="gramEnd"/>
      <w:r w:rsidRPr="00233343">
        <w:t xml:space="preserve"> da área. Arte como código sócio-cultural: principais tendências teórico-metodológicas. Arte e artisticidade. Artes populares, eruditas, folclóricas e indígenas. Etnografias clássicas, modernas e </w:t>
      </w:r>
      <w:proofErr w:type="gramStart"/>
      <w:r w:rsidRPr="00233343">
        <w:t>recentes</w:t>
      </w:r>
      <w:proofErr w:type="gramEnd"/>
      <w:r w:rsidRPr="00233343">
        <w:t xml:space="preserve"> </w:t>
      </w:r>
      <w:proofErr w:type="gramStart"/>
      <w:r w:rsidRPr="00233343">
        <w:t>sobre</w:t>
      </w:r>
      <w:proofErr w:type="gramEnd"/>
      <w:r w:rsidRPr="00233343">
        <w:t xml:space="preserve"> a arte.</w:t>
      </w:r>
    </w:p>
    <w:p w:rsidR="00A07A41" w:rsidRDefault="00A07A41" w:rsidP="008A716D"/>
    <w:p w:rsidR="00A07A41" w:rsidRDefault="00A07A41" w:rsidP="008A716D">
      <w:r>
        <w:t xml:space="preserve">Tematicamente, o curso é variado, tendo um gesto original, </w:t>
      </w:r>
      <w:r w:rsidR="00DD06A9">
        <w:t xml:space="preserve">quase um ímpeto, </w:t>
      </w:r>
      <w:r>
        <w:t>entretanto - o desfile da Imperatriz Leopoldinense no carnaval carioca de 2017.</w:t>
      </w:r>
      <w:r w:rsidR="008A716D" w:rsidRPr="00233343">
        <w:t xml:space="preserve"> De</w:t>
      </w:r>
      <w:r w:rsidR="008A716D">
        <w:t>v</w:t>
      </w:r>
      <w:r w:rsidR="00A0424C">
        <w:t xml:space="preserve">ido à minha especialização, </w:t>
      </w:r>
      <w:r w:rsidR="00605F89">
        <w:t>o curso</w:t>
      </w:r>
      <w:r w:rsidR="008A716D" w:rsidRPr="00233343">
        <w:t xml:space="preserve"> </w:t>
      </w:r>
      <w:r w:rsidR="008A716D">
        <w:t xml:space="preserve">terá centro na </w:t>
      </w:r>
      <w:r>
        <w:t xml:space="preserve">abordagem da </w:t>
      </w:r>
      <w:r w:rsidR="008A716D">
        <w:t>música</w:t>
      </w:r>
      <w:r w:rsidR="00053A59">
        <w:t xml:space="preserve"> </w:t>
      </w:r>
      <w:r w:rsidR="003579D1">
        <w:t>e um pouco menos d</w:t>
      </w:r>
      <w:r w:rsidR="00053A59">
        <w:t xml:space="preserve">a </w:t>
      </w:r>
      <w:r w:rsidR="008A716D">
        <w:t>dança</w:t>
      </w:r>
      <w:r w:rsidR="00053A59">
        <w:t xml:space="preserve"> e </w:t>
      </w:r>
      <w:r w:rsidR="003579D1">
        <w:t>d</w:t>
      </w:r>
      <w:r w:rsidR="00053A59">
        <w:t>as</w:t>
      </w:r>
      <w:r>
        <w:t xml:space="preserve"> </w:t>
      </w:r>
      <w:r w:rsidR="008A716D" w:rsidRPr="00233343">
        <w:t>arte</w:t>
      </w:r>
      <w:r w:rsidR="008A716D">
        <w:t>s cênicas</w:t>
      </w:r>
      <w:r w:rsidR="00053A59">
        <w:t>, encontrando na tematização da política</w:t>
      </w:r>
      <w:r w:rsidR="003579D1">
        <w:t xml:space="preserve"> outro eixo importante</w:t>
      </w:r>
      <w:r w:rsidR="008A716D" w:rsidRPr="00233343">
        <w:t xml:space="preserve">. </w:t>
      </w:r>
      <w:r w:rsidR="00A601CD">
        <w:t>Ele está dividido em duas partes.</w:t>
      </w:r>
    </w:p>
    <w:p w:rsidR="00A07A41" w:rsidRDefault="00A07A41" w:rsidP="008A716D"/>
    <w:p w:rsidR="008A716D" w:rsidRPr="00233343" w:rsidRDefault="008A716D" w:rsidP="008A716D">
      <w:r w:rsidRPr="00233343">
        <w:t xml:space="preserve">Os participantes deverão apresentar semanalmente </w:t>
      </w:r>
      <w:r>
        <w:t xml:space="preserve">breves </w:t>
      </w:r>
      <w:r w:rsidRPr="00233343">
        <w:t>relatos escritos e orais das leituras de cada sessão. A avaliação se</w:t>
      </w:r>
      <w:r>
        <w:t>r</w:t>
      </w:r>
      <w:r w:rsidR="00A0424C">
        <w:t xml:space="preserve">á feita com base neste quesito, </w:t>
      </w:r>
      <w:r w:rsidRPr="00233343">
        <w:t>naquele</w:t>
      </w:r>
      <w:r w:rsidR="00A0424C">
        <w:t>s</w:t>
      </w:r>
      <w:r w:rsidRPr="00233343">
        <w:t xml:space="preserve"> referente</w:t>
      </w:r>
      <w:r w:rsidR="00A0424C">
        <w:t>s</w:t>
      </w:r>
      <w:r w:rsidRPr="00233343">
        <w:t xml:space="preserve"> à qualidade da partici</w:t>
      </w:r>
      <w:r>
        <w:t xml:space="preserve">pação </w:t>
      </w:r>
      <w:r w:rsidR="00A0424C">
        <w:t xml:space="preserve">dos estudantes </w:t>
      </w:r>
      <w:r>
        <w:t>em sala de aula</w:t>
      </w:r>
      <w:r w:rsidR="00A0424C">
        <w:t xml:space="preserve"> e em um trabalho final (a combinar)</w:t>
      </w:r>
      <w:r w:rsidRPr="00233343">
        <w:t>. Abaixo, o roteiro programático-bibliográfico do curso.</w:t>
      </w:r>
    </w:p>
    <w:p w:rsidR="008A716D" w:rsidRPr="00233343" w:rsidRDefault="008A716D" w:rsidP="008A716D"/>
    <w:p w:rsidR="008A716D" w:rsidRDefault="008A716D" w:rsidP="008A716D">
      <w:pPr>
        <w:rPr>
          <w:u w:val="single"/>
        </w:rPr>
      </w:pPr>
      <w:r w:rsidRPr="00233343">
        <w:rPr>
          <w:u w:val="single"/>
        </w:rPr>
        <w:t xml:space="preserve">1o. </w:t>
      </w:r>
      <w:proofErr w:type="gramStart"/>
      <w:r w:rsidRPr="00233343">
        <w:rPr>
          <w:u w:val="single"/>
        </w:rPr>
        <w:t>seminário</w:t>
      </w:r>
      <w:proofErr w:type="gramEnd"/>
      <w:r w:rsidRPr="00233343">
        <w:t xml:space="preserve">: </w:t>
      </w:r>
      <w:r w:rsidRPr="00233343">
        <w:rPr>
          <w:u w:val="single"/>
        </w:rPr>
        <w:t>apresentação</w:t>
      </w:r>
      <w:r>
        <w:rPr>
          <w:u w:val="single"/>
        </w:rPr>
        <w:t xml:space="preserve"> </w:t>
      </w:r>
      <w:r w:rsidRPr="00233343">
        <w:rPr>
          <w:u w:val="single"/>
        </w:rPr>
        <w:t>do curso</w:t>
      </w:r>
    </w:p>
    <w:p w:rsidR="0023626F" w:rsidRDefault="0023626F" w:rsidP="008A716D">
      <w:pPr>
        <w:rPr>
          <w:u w:val="single"/>
        </w:rPr>
      </w:pPr>
    </w:p>
    <w:p w:rsidR="0023626F" w:rsidRPr="00233343" w:rsidRDefault="0023626F" w:rsidP="008A716D">
      <w:r>
        <w:rPr>
          <w:u w:val="single"/>
        </w:rPr>
        <w:t>1a parte:</w:t>
      </w:r>
    </w:p>
    <w:p w:rsidR="008A716D" w:rsidRPr="00233343" w:rsidRDefault="008A716D" w:rsidP="008A716D">
      <w:pPr>
        <w:rPr>
          <w:u w:val="single"/>
        </w:rPr>
      </w:pPr>
    </w:p>
    <w:p w:rsidR="00246C62" w:rsidRDefault="008A716D" w:rsidP="00246C62">
      <w:pPr>
        <w:rPr>
          <w:u w:val="single"/>
        </w:rPr>
      </w:pPr>
      <w:proofErr w:type="gramStart"/>
      <w:r>
        <w:rPr>
          <w:u w:val="single"/>
        </w:rPr>
        <w:t xml:space="preserve">2º </w:t>
      </w:r>
      <w:r w:rsidR="00A24BC6">
        <w:rPr>
          <w:u w:val="single"/>
        </w:rPr>
        <w:t>.</w:t>
      </w:r>
      <w:proofErr w:type="gramEnd"/>
      <w:r w:rsidR="00A24BC6">
        <w:rPr>
          <w:u w:val="single"/>
        </w:rPr>
        <w:t xml:space="preserve"> </w:t>
      </w:r>
      <w:proofErr w:type="gramStart"/>
      <w:r w:rsidRPr="00233343">
        <w:rPr>
          <w:u w:val="single"/>
        </w:rPr>
        <w:t>seminário</w:t>
      </w:r>
      <w:proofErr w:type="gramEnd"/>
      <w:r w:rsidRPr="00233343">
        <w:t>:</w:t>
      </w:r>
      <w:r w:rsidR="00246C62">
        <w:t xml:space="preserve"> </w:t>
      </w:r>
      <w:r w:rsidR="00246C62" w:rsidRPr="00A82C1A">
        <w:rPr>
          <w:u w:val="single"/>
        </w:rPr>
        <w:t>encontros entre índios e não-índios - arte e política</w:t>
      </w:r>
    </w:p>
    <w:p w:rsidR="00246C62" w:rsidRPr="0066022A" w:rsidRDefault="00246C62" w:rsidP="00246C62">
      <w:pPr>
        <w:rPr>
          <w:lang w:val="pt-BR"/>
        </w:rPr>
      </w:pPr>
    </w:p>
    <w:p w:rsidR="00246C62" w:rsidRDefault="008A716D" w:rsidP="00246C62">
      <w:pPr>
        <w:rPr>
          <w:rStyle w:val="lookslikeh2"/>
          <w:bCs/>
          <w:color w:val="222222"/>
          <w:shd w:val="clear" w:color="auto" w:fill="FFFFFF"/>
          <w:lang w:val="pt-BR"/>
        </w:rPr>
      </w:pPr>
      <w:r w:rsidRPr="00233343">
        <w:t xml:space="preserve"> </w:t>
      </w:r>
      <w:r w:rsidR="00246C62" w:rsidRPr="0066022A">
        <w:rPr>
          <w:rStyle w:val="lookslikeh2"/>
          <w:bCs/>
          <w:color w:val="222222"/>
          <w:shd w:val="clear" w:color="auto" w:fill="FFFFFF"/>
          <w:lang w:val="pt-BR"/>
        </w:rPr>
        <w:t>- Albuquerque, Marcos Alexandre dos Santos. 2010.</w:t>
      </w:r>
      <w:r w:rsidR="00246C62">
        <w:rPr>
          <w:rStyle w:val="lookslikeh2"/>
          <w:bCs/>
          <w:color w:val="222222"/>
          <w:shd w:val="clear" w:color="auto" w:fill="FFFFFF"/>
          <w:lang w:val="pt-BR"/>
        </w:rPr>
        <w:t xml:space="preserve"> "A Intenção </w:t>
      </w:r>
      <w:proofErr w:type="spellStart"/>
      <w:r w:rsidR="00246C62">
        <w:rPr>
          <w:rStyle w:val="lookslikeh2"/>
          <w:bCs/>
          <w:color w:val="222222"/>
          <w:shd w:val="clear" w:color="auto" w:fill="FFFFFF"/>
          <w:lang w:val="pt-BR"/>
        </w:rPr>
        <w:t>Pankararu</w:t>
      </w:r>
      <w:proofErr w:type="spellEnd"/>
      <w:r w:rsidR="00246C62">
        <w:rPr>
          <w:rStyle w:val="lookslikeh2"/>
          <w:bCs/>
          <w:color w:val="222222"/>
          <w:shd w:val="clear" w:color="auto" w:fill="FFFFFF"/>
          <w:lang w:val="pt-BR"/>
        </w:rPr>
        <w:t xml:space="preserve"> (A "Dança dos </w:t>
      </w:r>
      <w:proofErr w:type="spellStart"/>
      <w:r w:rsidR="00246C62">
        <w:rPr>
          <w:rStyle w:val="lookslikeh2"/>
          <w:bCs/>
          <w:color w:val="222222"/>
          <w:shd w:val="clear" w:color="auto" w:fill="FFFFFF"/>
          <w:lang w:val="pt-BR"/>
        </w:rPr>
        <w:t>Praiás</w:t>
      </w:r>
      <w:proofErr w:type="spellEnd"/>
      <w:r w:rsidR="00246C62">
        <w:rPr>
          <w:rStyle w:val="lookslikeh2"/>
          <w:bCs/>
          <w:color w:val="222222"/>
          <w:shd w:val="clear" w:color="auto" w:fill="FFFFFF"/>
          <w:lang w:val="pt-BR"/>
        </w:rPr>
        <w:t xml:space="preserve">" como Tradução Intercultural na Cidade de São Paulo", In </w:t>
      </w:r>
      <w:r w:rsidR="00246C62" w:rsidRPr="0066022A">
        <w:rPr>
          <w:rStyle w:val="lookslikeh2"/>
          <w:bCs/>
          <w:i/>
          <w:color w:val="222222"/>
          <w:shd w:val="clear" w:color="auto" w:fill="FFFFFF"/>
          <w:lang w:val="pt-BR"/>
        </w:rPr>
        <w:t>Cadernos do Leme</w:t>
      </w:r>
      <w:r w:rsidR="00246C62">
        <w:rPr>
          <w:rStyle w:val="lookslikeh2"/>
          <w:bCs/>
          <w:color w:val="222222"/>
          <w:shd w:val="clear" w:color="auto" w:fill="FFFFFF"/>
          <w:lang w:val="pt-BR"/>
        </w:rPr>
        <w:t xml:space="preserve">, </w:t>
      </w:r>
      <w:proofErr w:type="gramStart"/>
      <w:r w:rsidR="00246C62">
        <w:rPr>
          <w:rStyle w:val="lookslikeh2"/>
          <w:bCs/>
          <w:color w:val="222222"/>
          <w:shd w:val="clear" w:color="auto" w:fill="FFFFFF"/>
          <w:lang w:val="pt-BR"/>
        </w:rPr>
        <w:t>2</w:t>
      </w:r>
      <w:proofErr w:type="gramEnd"/>
      <w:r w:rsidR="00246C62">
        <w:rPr>
          <w:rStyle w:val="lookslikeh2"/>
          <w:bCs/>
          <w:color w:val="222222"/>
          <w:shd w:val="clear" w:color="auto" w:fill="FFFFFF"/>
          <w:lang w:val="pt-BR"/>
        </w:rPr>
        <w:t xml:space="preserve"> (1): 2-33.</w:t>
      </w:r>
    </w:p>
    <w:p w:rsidR="00246C62" w:rsidRDefault="00246C62" w:rsidP="00246C62">
      <w:pPr>
        <w:rPr>
          <w:rStyle w:val="lookslikeh2"/>
          <w:bCs/>
          <w:color w:val="222222"/>
          <w:shd w:val="clear" w:color="auto" w:fill="FFFFFF"/>
          <w:lang w:val="pt-BR"/>
        </w:rPr>
      </w:pPr>
      <w:r>
        <w:rPr>
          <w:rStyle w:val="lookslikeh2"/>
          <w:bCs/>
          <w:color w:val="222222"/>
          <w:shd w:val="clear" w:color="auto" w:fill="FFFFFF"/>
          <w:lang w:val="pt-BR"/>
        </w:rPr>
        <w:t xml:space="preserve">- </w:t>
      </w:r>
      <w:r w:rsidRPr="0066022A">
        <w:rPr>
          <w:rStyle w:val="lookslikeh2"/>
          <w:bCs/>
          <w:color w:val="222222"/>
          <w:shd w:val="clear" w:color="auto" w:fill="FFFFFF"/>
          <w:lang w:val="pt-BR"/>
        </w:rPr>
        <w:t>Albuquerque, Marcos Alexandre dos Santos</w:t>
      </w:r>
      <w:r>
        <w:rPr>
          <w:rStyle w:val="lookslikeh2"/>
          <w:bCs/>
          <w:color w:val="222222"/>
          <w:shd w:val="clear" w:color="auto" w:fill="FFFFFF"/>
          <w:lang w:val="pt-BR"/>
        </w:rPr>
        <w:t xml:space="preserve">. 2014. </w:t>
      </w:r>
      <w:proofErr w:type="gramStart"/>
      <w:r>
        <w:rPr>
          <w:rStyle w:val="lookslikeh2"/>
          <w:bCs/>
          <w:color w:val="222222"/>
          <w:shd w:val="clear" w:color="auto" w:fill="FFFFFF"/>
          <w:lang w:val="pt-BR"/>
        </w:rPr>
        <w:t xml:space="preserve">O </w:t>
      </w:r>
      <w:proofErr w:type="spellStart"/>
      <w:r>
        <w:rPr>
          <w:rStyle w:val="lookslikeh2"/>
          <w:bCs/>
          <w:color w:val="222222"/>
          <w:shd w:val="clear" w:color="auto" w:fill="FFFFFF"/>
          <w:lang w:val="pt-BR"/>
        </w:rPr>
        <w:t>Praíá</w:t>
      </w:r>
      <w:proofErr w:type="spellEnd"/>
      <w:r>
        <w:rPr>
          <w:rStyle w:val="lookslikeh2"/>
          <w:bCs/>
          <w:color w:val="222222"/>
          <w:shd w:val="clear" w:color="auto" w:fill="FFFFFF"/>
          <w:lang w:val="pt-BR"/>
        </w:rPr>
        <w:t xml:space="preserve"> </w:t>
      </w:r>
      <w:proofErr w:type="spellStart"/>
      <w:r>
        <w:rPr>
          <w:rStyle w:val="lookslikeh2"/>
          <w:bCs/>
          <w:color w:val="222222"/>
          <w:shd w:val="clear" w:color="auto" w:fill="FFFFFF"/>
          <w:lang w:val="pt-BR"/>
        </w:rPr>
        <w:t>Pankararu</w:t>
      </w:r>
      <w:proofErr w:type="spellEnd"/>
      <w:r>
        <w:rPr>
          <w:rStyle w:val="lookslikeh2"/>
          <w:bCs/>
          <w:color w:val="222222"/>
          <w:shd w:val="clear" w:color="auto" w:fill="FFFFFF"/>
          <w:lang w:val="pt-BR"/>
        </w:rPr>
        <w:t>: objeto-fetiche Modernista"</w:t>
      </w:r>
      <w:proofErr w:type="gramEnd"/>
      <w:r>
        <w:rPr>
          <w:rStyle w:val="lookslikeh2"/>
          <w:bCs/>
          <w:color w:val="222222"/>
          <w:shd w:val="clear" w:color="auto" w:fill="FFFFFF"/>
          <w:lang w:val="pt-BR"/>
        </w:rPr>
        <w:t xml:space="preserve">, In </w:t>
      </w:r>
      <w:r w:rsidRPr="00A82C1A">
        <w:rPr>
          <w:rStyle w:val="lookslikeh2"/>
          <w:bCs/>
          <w:i/>
          <w:color w:val="222222"/>
          <w:shd w:val="clear" w:color="auto" w:fill="FFFFFF"/>
          <w:lang w:val="pt-BR"/>
        </w:rPr>
        <w:t>Revista de Antropologia e Arte</w:t>
      </w:r>
      <w:r>
        <w:rPr>
          <w:rStyle w:val="lookslikeh2"/>
          <w:bCs/>
          <w:color w:val="222222"/>
          <w:shd w:val="clear" w:color="auto" w:fill="FFFFFF"/>
          <w:lang w:val="pt-BR"/>
        </w:rPr>
        <w:t>, pp.</w:t>
      </w:r>
    </w:p>
    <w:p w:rsidR="00ED2FF9" w:rsidRPr="00ED2FF9" w:rsidRDefault="00ED2FF9" w:rsidP="00246C62">
      <w:pPr>
        <w:rPr>
          <w:rStyle w:val="lookslikeh2"/>
        </w:rPr>
      </w:pPr>
      <w:r w:rsidRPr="00233343">
        <w:rPr>
          <w:lang w:val="pt-BR"/>
        </w:rPr>
        <w:t>- Clifford, James. 1998. Sobre o Surreal</w:t>
      </w:r>
      <w:r w:rsidRPr="00233343">
        <w:t xml:space="preserve">ismo Etnográfico, in </w:t>
      </w:r>
      <w:r w:rsidRPr="00233343">
        <w:rPr>
          <w:u w:val="single"/>
        </w:rPr>
        <w:t>A Experiência Etnográfica: Antropologia e Literatura no Século XX</w:t>
      </w:r>
      <w:r w:rsidRPr="00233343">
        <w:t>, Rio de Janeiro: Edufrj, pp. 132-178.</w:t>
      </w:r>
    </w:p>
    <w:p w:rsidR="00246C62" w:rsidRPr="00A07A41" w:rsidRDefault="00246C62" w:rsidP="00246C62">
      <w:pPr>
        <w:rPr>
          <w:color w:val="222222"/>
          <w:shd w:val="clear" w:color="auto" w:fill="FFFFFF"/>
          <w:lang w:val="pt-BR"/>
        </w:rPr>
      </w:pPr>
      <w:r w:rsidRPr="0066022A">
        <w:rPr>
          <w:rStyle w:val="lookslikeh2"/>
          <w:bCs/>
          <w:color w:val="222222"/>
          <w:shd w:val="clear" w:color="auto" w:fill="FFFFFF"/>
          <w:lang w:val="pt-BR"/>
        </w:rPr>
        <w:t xml:space="preserve">- Menezes Bastos, Rafael José de. 2012. </w:t>
      </w:r>
      <w:r w:rsidRPr="0066022A">
        <w:rPr>
          <w:rStyle w:val="lookslikeh2"/>
          <w:bCs/>
          <w:color w:val="222222"/>
          <w:shd w:val="clear" w:color="auto" w:fill="FFFFFF"/>
          <w:lang w:val="en-US"/>
        </w:rPr>
        <w:t xml:space="preserve">"Musicality and Environmentalism in the Rediscovery of Eldorado: </w:t>
      </w:r>
      <w:proofErr w:type="gramStart"/>
      <w:r w:rsidRPr="0066022A">
        <w:rPr>
          <w:rStyle w:val="lookslikeh2"/>
          <w:bCs/>
          <w:color w:val="222222"/>
          <w:shd w:val="clear" w:color="auto" w:fill="FFFFFF"/>
          <w:lang w:val="en-US"/>
        </w:rPr>
        <w:t>An Anthropology</w:t>
      </w:r>
      <w:proofErr w:type="gramEnd"/>
      <w:r w:rsidRPr="0066022A">
        <w:rPr>
          <w:rStyle w:val="lookslikeh2"/>
          <w:bCs/>
          <w:color w:val="222222"/>
          <w:shd w:val="clear" w:color="auto" w:fill="FFFFFF"/>
          <w:lang w:val="en-US"/>
        </w:rPr>
        <w:t xml:space="preserve"> of the </w:t>
      </w:r>
      <w:proofErr w:type="spellStart"/>
      <w:r w:rsidRPr="0066022A">
        <w:rPr>
          <w:rStyle w:val="lookslikeh2"/>
          <w:bCs/>
          <w:color w:val="222222"/>
          <w:shd w:val="clear" w:color="auto" w:fill="FFFFFF"/>
          <w:lang w:val="en-US"/>
        </w:rPr>
        <w:t>Raoni</w:t>
      </w:r>
      <w:proofErr w:type="spellEnd"/>
      <w:r w:rsidRPr="0066022A">
        <w:rPr>
          <w:rStyle w:val="lookslikeh2"/>
          <w:bCs/>
          <w:color w:val="222222"/>
          <w:shd w:val="clear" w:color="auto" w:fill="FFFFFF"/>
          <w:lang w:val="en-US"/>
        </w:rPr>
        <w:t xml:space="preserve">-Sting Encounter", in </w:t>
      </w:r>
      <w:r w:rsidRPr="00A82C1A">
        <w:rPr>
          <w:rStyle w:val="lookslikeh2"/>
          <w:bCs/>
          <w:i/>
          <w:color w:val="222222"/>
          <w:shd w:val="clear" w:color="auto" w:fill="FFFFFF"/>
          <w:lang w:val="en-US"/>
        </w:rPr>
        <w:t>Music and Globalization: Critical Encounters</w:t>
      </w:r>
      <w:r w:rsidRPr="0066022A">
        <w:rPr>
          <w:rStyle w:val="lookslikeh2"/>
          <w:bCs/>
          <w:color w:val="222222"/>
          <w:shd w:val="clear" w:color="auto" w:fill="FFFFFF"/>
          <w:lang w:val="en-US"/>
        </w:rPr>
        <w:t xml:space="preserve">, Bob W. White, ed. </w:t>
      </w:r>
      <w:proofErr w:type="spellStart"/>
      <w:r w:rsidRPr="00A07A41">
        <w:rPr>
          <w:rStyle w:val="lookslikeh2"/>
          <w:bCs/>
          <w:color w:val="222222"/>
          <w:shd w:val="clear" w:color="auto" w:fill="FFFFFF"/>
          <w:lang w:val="pt-BR"/>
        </w:rPr>
        <w:t>Bloomington</w:t>
      </w:r>
      <w:proofErr w:type="spellEnd"/>
      <w:r w:rsidRPr="00A07A41">
        <w:rPr>
          <w:rStyle w:val="lookslikeh2"/>
          <w:bCs/>
          <w:color w:val="222222"/>
          <w:shd w:val="clear" w:color="auto" w:fill="FFFFFF"/>
          <w:lang w:val="pt-BR"/>
        </w:rPr>
        <w:t xml:space="preserve">: Indiana </w:t>
      </w:r>
      <w:proofErr w:type="spellStart"/>
      <w:r w:rsidRPr="00A07A41">
        <w:rPr>
          <w:rStyle w:val="lookslikeh2"/>
          <w:bCs/>
          <w:color w:val="222222"/>
          <w:shd w:val="clear" w:color="auto" w:fill="FFFFFF"/>
          <w:lang w:val="pt-BR"/>
        </w:rPr>
        <w:t>University</w:t>
      </w:r>
      <w:proofErr w:type="spellEnd"/>
      <w:r w:rsidRPr="00A07A41">
        <w:rPr>
          <w:rStyle w:val="lookslikeh2"/>
          <w:bCs/>
          <w:color w:val="222222"/>
          <w:shd w:val="clear" w:color="auto" w:fill="FFFFFF"/>
          <w:lang w:val="pt-BR"/>
        </w:rPr>
        <w:t xml:space="preserve"> Press,</w:t>
      </w:r>
      <w:r w:rsidRPr="00A07A41">
        <w:rPr>
          <w:rStyle w:val="apple-converted-space"/>
          <w:bCs/>
          <w:color w:val="222222"/>
          <w:shd w:val="clear" w:color="auto" w:fill="FFFFFF"/>
          <w:lang w:val="pt-BR"/>
        </w:rPr>
        <w:t xml:space="preserve"> </w:t>
      </w:r>
      <w:r w:rsidRPr="00A07A41">
        <w:rPr>
          <w:color w:val="222222"/>
          <w:shd w:val="clear" w:color="auto" w:fill="FFFFFF"/>
          <w:lang w:val="pt-BR"/>
        </w:rPr>
        <w:t>pp. 75-90.</w:t>
      </w:r>
    </w:p>
    <w:p w:rsidR="00246C62" w:rsidRDefault="00246C62" w:rsidP="008A716D"/>
    <w:p w:rsidR="008A716D" w:rsidRPr="00233343" w:rsidRDefault="00A57FB1" w:rsidP="008A716D">
      <w:pPr>
        <w:rPr>
          <w:u w:val="single"/>
        </w:rPr>
      </w:pPr>
      <w:proofErr w:type="gramStart"/>
      <w:r>
        <w:rPr>
          <w:u w:val="single"/>
        </w:rPr>
        <w:t>3º .</w:t>
      </w:r>
      <w:proofErr w:type="gramEnd"/>
      <w:r>
        <w:rPr>
          <w:u w:val="single"/>
        </w:rPr>
        <w:t xml:space="preserve"> </w:t>
      </w:r>
      <w:proofErr w:type="gramStart"/>
      <w:r w:rsidRPr="00233343">
        <w:rPr>
          <w:u w:val="single"/>
        </w:rPr>
        <w:t>seminário</w:t>
      </w:r>
      <w:proofErr w:type="gramEnd"/>
      <w:r>
        <w:rPr>
          <w:u w:val="single"/>
        </w:rPr>
        <w:t xml:space="preserve">: </w:t>
      </w:r>
      <w:r w:rsidR="008A716D" w:rsidRPr="00233343">
        <w:rPr>
          <w:u w:val="single"/>
        </w:rPr>
        <w:t>algumas questões conceptuais e teórico-metodológicas básicas</w:t>
      </w:r>
    </w:p>
    <w:p w:rsidR="00ED2FF9" w:rsidRDefault="00A24BC6" w:rsidP="00A24BC6">
      <w:pPr>
        <w:rPr>
          <w:lang w:val="pt-BR"/>
        </w:rPr>
      </w:pPr>
      <w:r w:rsidRPr="00233343">
        <w:lastRenderedPageBreak/>
        <w:t>- Adorno, Theodor W</w:t>
      </w:r>
      <w:r w:rsidRPr="00233343">
        <w:rPr>
          <w:lang w:val="pt-BR"/>
        </w:rPr>
        <w:t xml:space="preserve">. </w:t>
      </w:r>
      <w:smartTag w:uri="urn:schemas-microsoft-com:office:smarttags" w:element="metricconverter">
        <w:smartTagPr>
          <w:attr w:name="ProductID" w:val="1986. A"/>
        </w:smartTagPr>
        <w:r w:rsidRPr="00233343">
          <w:rPr>
            <w:lang w:val="pt-BR"/>
          </w:rPr>
          <w:t>1986. A</w:t>
        </w:r>
      </w:smartTag>
      <w:r w:rsidRPr="00233343">
        <w:rPr>
          <w:lang w:val="pt-BR"/>
        </w:rPr>
        <w:t xml:space="preserve"> Indústria Cultural, in </w:t>
      </w:r>
      <w:r w:rsidRPr="00233343">
        <w:rPr>
          <w:u w:val="single"/>
          <w:lang w:val="pt-BR"/>
        </w:rPr>
        <w:t>Sociologia: Theodor W. Adorno</w:t>
      </w:r>
      <w:r w:rsidRPr="00233343">
        <w:rPr>
          <w:lang w:val="pt-BR"/>
        </w:rPr>
        <w:t>, G. Cohn, org., São Paulo: Ática, pp. 92-99.</w:t>
      </w:r>
    </w:p>
    <w:p w:rsidR="00A24BC6" w:rsidRPr="00ED2FF9" w:rsidRDefault="00A24BC6" w:rsidP="00A24BC6">
      <w:r w:rsidRPr="00233343">
        <w:rPr>
          <w:lang w:val="pt-BR"/>
        </w:rPr>
        <w:t xml:space="preserve">- Benjamin, Walter. </w:t>
      </w:r>
      <w:smartTag w:uri="urn:schemas-microsoft-com:office:smarttags" w:element="metricconverter">
        <w:smartTagPr>
          <w:attr w:name="ProductID" w:val="1969. A"/>
        </w:smartTagPr>
        <w:r w:rsidRPr="00233343">
          <w:rPr>
            <w:lang w:val="pt-BR"/>
          </w:rPr>
          <w:t>1969. A</w:t>
        </w:r>
      </w:smartTag>
      <w:r w:rsidRPr="00233343">
        <w:rPr>
          <w:lang w:val="pt-BR"/>
        </w:rPr>
        <w:t xml:space="preserve"> Obra de Arte no Tempo de suas Técnicas de Reprodução, in </w:t>
      </w:r>
      <w:r w:rsidRPr="00233343">
        <w:rPr>
          <w:u w:val="single"/>
          <w:lang w:val="pt-BR"/>
        </w:rPr>
        <w:t>Sociologia da Arte, IV</w:t>
      </w:r>
      <w:r w:rsidRPr="00233343">
        <w:rPr>
          <w:lang w:val="pt-BR"/>
        </w:rPr>
        <w:t>, G. Velho, org., Rio de Janeiro: Zahar, pp. 15-47.</w:t>
      </w:r>
    </w:p>
    <w:p w:rsidR="00A24BC6" w:rsidRPr="00233343" w:rsidRDefault="00A24BC6" w:rsidP="00A24BC6">
      <w:pPr>
        <w:rPr>
          <w:lang w:val="en-US"/>
        </w:rPr>
      </w:pPr>
      <w:r w:rsidRPr="00233343">
        <w:rPr>
          <w:lang w:val="en-US"/>
        </w:rPr>
        <w:t xml:space="preserve">- Boas, Franz. 1955. Primitive Art. New York: Dover, pp. 1-16. </w:t>
      </w:r>
    </w:p>
    <w:p w:rsidR="00A24BC6" w:rsidRPr="00233343" w:rsidRDefault="00A24BC6" w:rsidP="00A24BC6">
      <w:pPr>
        <w:rPr>
          <w:lang w:val="fr-FR"/>
        </w:rPr>
      </w:pPr>
      <w:r w:rsidRPr="00233343">
        <w:rPr>
          <w:lang w:val="fr-FR"/>
        </w:rPr>
        <w:t>- Bonte-Izard. 2002. Dictionnaire de l'Ethnologie et de l'Anthropologie. Paris: Presses Universitaires de France, verbete "art" (Severi, pp. 81-85).</w:t>
      </w:r>
    </w:p>
    <w:p w:rsidR="00C86515" w:rsidRPr="00233343" w:rsidRDefault="00C86515" w:rsidP="00C86515">
      <w:r w:rsidRPr="00233343">
        <w:t xml:space="preserve">- Eco, Umberto. </w:t>
      </w:r>
      <w:smartTag w:uri="urn:schemas-microsoft-com:office:smarttags" w:element="metricconverter">
        <w:smartTagPr>
          <w:attr w:name="ProductID" w:val="1981. A"/>
        </w:smartTagPr>
        <w:r w:rsidRPr="00233343">
          <w:t>1981. A</w:t>
        </w:r>
      </w:smartTag>
      <w:r w:rsidRPr="00233343">
        <w:t xml:space="preserve"> Definição da Arte. Lisboa: Edições 70, pp. 123-149.</w:t>
      </w:r>
    </w:p>
    <w:p w:rsidR="00A24BC6" w:rsidRDefault="00A24BC6" w:rsidP="008A716D">
      <w:pPr>
        <w:rPr>
          <w:lang w:val="pt-BR"/>
        </w:rPr>
      </w:pPr>
    </w:p>
    <w:p w:rsidR="00C86515" w:rsidRDefault="00605F89" w:rsidP="008A716D">
      <w:pPr>
        <w:rPr>
          <w:lang w:val="pt-BR"/>
        </w:rPr>
      </w:pPr>
      <w:r>
        <w:rPr>
          <w:u w:val="single"/>
        </w:rPr>
        <w:t>4</w:t>
      </w:r>
      <w:r w:rsidR="00C86515">
        <w:rPr>
          <w:u w:val="single"/>
        </w:rPr>
        <w:t xml:space="preserve">º . </w:t>
      </w:r>
      <w:r w:rsidR="00C86515" w:rsidRPr="00233343">
        <w:rPr>
          <w:u w:val="single"/>
        </w:rPr>
        <w:t>seminário</w:t>
      </w:r>
      <w:r w:rsidR="00C86515" w:rsidRPr="00C86515">
        <w:t xml:space="preserve">: </w:t>
      </w:r>
      <w:r w:rsidR="00C86515">
        <w:rPr>
          <w:u w:val="single"/>
        </w:rPr>
        <w:t>idem</w:t>
      </w:r>
    </w:p>
    <w:p w:rsidR="00C86515" w:rsidRPr="00C86515" w:rsidRDefault="00C86515" w:rsidP="008A716D">
      <w:pPr>
        <w:rPr>
          <w:lang w:val="pt-BR"/>
        </w:rPr>
      </w:pPr>
    </w:p>
    <w:p w:rsidR="008A716D" w:rsidRPr="005069F7" w:rsidRDefault="008A716D" w:rsidP="008A716D">
      <w:r>
        <w:t xml:space="preserve">- </w:t>
      </w:r>
      <w:r>
        <w:rPr>
          <w:sz w:val="23"/>
          <w:szCs w:val="23"/>
        </w:rPr>
        <w:t xml:space="preserve">Blacking, John. 2013. "Movimento e Significado: a dança na perspectiva da Antropologia Social". In </w:t>
      </w:r>
      <w:r>
        <w:rPr>
          <w:i/>
          <w:iCs/>
          <w:sz w:val="23"/>
          <w:szCs w:val="23"/>
        </w:rPr>
        <w:t>Antropologia da Dança I</w:t>
      </w:r>
      <w:r>
        <w:rPr>
          <w:sz w:val="23"/>
          <w:szCs w:val="23"/>
        </w:rPr>
        <w:t>, Giselle Guilhon Antunes Camargo, org., Florianópolis: Insular, pp. 75-86</w:t>
      </w:r>
      <w:r w:rsidRPr="005069F7">
        <w:t>.</w:t>
      </w:r>
    </w:p>
    <w:p w:rsidR="008A716D" w:rsidRDefault="008A716D" w:rsidP="008A716D">
      <w:r>
        <w:t xml:space="preserve">- </w:t>
      </w:r>
      <w:r>
        <w:rPr>
          <w:sz w:val="23"/>
          <w:szCs w:val="23"/>
        </w:rPr>
        <w:t xml:space="preserve">Camargo, Giselle Guilhon Antunes. 2013. "Antropologia da Dança: ensaio bibliográfico". In </w:t>
      </w:r>
      <w:r>
        <w:rPr>
          <w:i/>
          <w:iCs/>
          <w:sz w:val="23"/>
          <w:szCs w:val="23"/>
        </w:rPr>
        <w:t>Antropologia da Dança I</w:t>
      </w:r>
      <w:r>
        <w:rPr>
          <w:sz w:val="23"/>
          <w:szCs w:val="23"/>
        </w:rPr>
        <w:t>, Giselle Guilhon Antunes Camargo, org., Florianópolis: Insular, pp. 15-29</w:t>
      </w:r>
      <w:r w:rsidRPr="005069F7">
        <w:t>.</w:t>
      </w:r>
    </w:p>
    <w:p w:rsidR="00C86515" w:rsidRPr="00233343" w:rsidRDefault="00C86515" w:rsidP="00C86515">
      <w:pPr>
        <w:rPr>
          <w:lang w:val="en-US"/>
        </w:rPr>
      </w:pPr>
      <w:r w:rsidRPr="00233343">
        <w:rPr>
          <w:lang w:val="en-US"/>
        </w:rPr>
        <w:t xml:space="preserve">- </w:t>
      </w:r>
      <w:proofErr w:type="spellStart"/>
      <w:r w:rsidRPr="00233343">
        <w:rPr>
          <w:lang w:val="en-US"/>
        </w:rPr>
        <w:t>Ingold</w:t>
      </w:r>
      <w:proofErr w:type="spellEnd"/>
      <w:r w:rsidRPr="00233343">
        <w:rPr>
          <w:lang w:val="en-US"/>
        </w:rPr>
        <w:t xml:space="preserve">, Tim. 2000. The Poetics of Tool-Use: From Technology, Language and Intelligence to Craft, Song and Imagination, in </w:t>
      </w:r>
      <w:r w:rsidRPr="00233343">
        <w:rPr>
          <w:u w:val="single"/>
          <w:lang w:val="en-US"/>
        </w:rPr>
        <w:t>The Perception of the Environment: Essays on Livelihood, Dwelling and Skill</w:t>
      </w:r>
      <w:r w:rsidRPr="00233343">
        <w:rPr>
          <w:lang w:val="en-US"/>
        </w:rPr>
        <w:t xml:space="preserve">, London: </w:t>
      </w:r>
      <w:proofErr w:type="spellStart"/>
      <w:r w:rsidRPr="00233343">
        <w:rPr>
          <w:lang w:val="en-US"/>
        </w:rPr>
        <w:t>Routledge</w:t>
      </w:r>
      <w:proofErr w:type="spellEnd"/>
      <w:r w:rsidRPr="00233343">
        <w:rPr>
          <w:lang w:val="en-US"/>
        </w:rPr>
        <w:t>, pp. 406-419/434-435.</w:t>
      </w:r>
    </w:p>
    <w:p w:rsidR="00C86515" w:rsidRDefault="00C86515" w:rsidP="00C86515">
      <w:pPr>
        <w:rPr>
          <w:lang w:val="pt-BR"/>
        </w:rPr>
      </w:pPr>
      <w:r w:rsidRPr="00233343">
        <w:rPr>
          <w:lang w:val="pt-BR"/>
        </w:rPr>
        <w:t xml:space="preserve">- Lévi-Strauss, Claude. 1970. O Desdobramento da Representação nas Artes da Ásia e da América, in </w:t>
      </w:r>
      <w:r w:rsidRPr="00233343">
        <w:rPr>
          <w:u w:val="single"/>
          <w:lang w:val="pt-BR"/>
        </w:rPr>
        <w:t>Antropologia Estrutural (I)</w:t>
      </w:r>
      <w:r w:rsidRPr="00233343">
        <w:rPr>
          <w:lang w:val="pt-BR"/>
        </w:rPr>
        <w:t>, Rio de Janeiro: Tempo Brasileiro, pp. 267-291.</w:t>
      </w:r>
    </w:p>
    <w:p w:rsidR="001379AB" w:rsidRDefault="001379AB" w:rsidP="00C86515">
      <w:pPr>
        <w:rPr>
          <w:lang w:val="pt-BR"/>
        </w:rPr>
      </w:pPr>
    </w:p>
    <w:p w:rsidR="001379AB" w:rsidRDefault="00605F89" w:rsidP="001379AB">
      <w:pPr>
        <w:rPr>
          <w:u w:val="single"/>
        </w:rPr>
      </w:pPr>
      <w:r>
        <w:rPr>
          <w:u w:val="single"/>
        </w:rPr>
        <w:t>5</w:t>
      </w:r>
      <w:r w:rsidR="001379AB">
        <w:rPr>
          <w:u w:val="single"/>
        </w:rPr>
        <w:t xml:space="preserve">º . </w:t>
      </w:r>
      <w:r w:rsidR="001379AB" w:rsidRPr="00233343">
        <w:rPr>
          <w:u w:val="single"/>
        </w:rPr>
        <w:t>seminário</w:t>
      </w:r>
      <w:r w:rsidR="001379AB" w:rsidRPr="00C86515">
        <w:t xml:space="preserve">: </w:t>
      </w:r>
      <w:r w:rsidR="001379AB">
        <w:rPr>
          <w:u w:val="single"/>
        </w:rPr>
        <w:t>idem</w:t>
      </w:r>
    </w:p>
    <w:p w:rsidR="00A00DE9" w:rsidRDefault="00A00DE9" w:rsidP="001379AB">
      <w:pPr>
        <w:rPr>
          <w:u w:val="single"/>
        </w:rPr>
      </w:pPr>
    </w:p>
    <w:p w:rsidR="00A00DE9" w:rsidRDefault="00A00DE9" w:rsidP="00A00DE9">
      <w:pPr>
        <w:rPr>
          <w:lang w:val="pt-BR"/>
        </w:rPr>
      </w:pPr>
      <w:r w:rsidRPr="00233343">
        <w:rPr>
          <w:lang w:val="fr-FR"/>
        </w:rPr>
        <w:t xml:space="preserve">- Bourdieu, P. 1984. </w:t>
      </w:r>
      <w:r w:rsidRPr="00233343">
        <w:rPr>
          <w:lang w:val="en-US"/>
        </w:rPr>
        <w:t xml:space="preserve">Distinction: A Social Critique of the Judgment of Taste. </w:t>
      </w:r>
      <w:r w:rsidRPr="00233343">
        <w:rPr>
          <w:lang w:val="pt-BR"/>
        </w:rPr>
        <w:t xml:space="preserve">Cambridge: Harvard </w:t>
      </w:r>
      <w:proofErr w:type="spellStart"/>
      <w:r w:rsidRPr="00233343">
        <w:rPr>
          <w:lang w:val="pt-BR"/>
        </w:rPr>
        <w:t>University</w:t>
      </w:r>
      <w:proofErr w:type="spellEnd"/>
      <w:r w:rsidRPr="00233343">
        <w:rPr>
          <w:lang w:val="pt-BR"/>
        </w:rPr>
        <w:t xml:space="preserve"> Press, pp. 1-18. </w:t>
      </w:r>
    </w:p>
    <w:p w:rsidR="0047099C" w:rsidRDefault="0047099C" w:rsidP="0047099C">
      <w:pPr>
        <w:rPr>
          <w:b/>
          <w:lang w:val="en-US"/>
        </w:rPr>
      </w:pPr>
      <w:r w:rsidRPr="0047099C">
        <w:rPr>
          <w:lang w:val="en-US"/>
        </w:rPr>
        <w:t xml:space="preserve">- </w:t>
      </w:r>
      <w:proofErr w:type="spellStart"/>
      <w:r w:rsidRPr="0047099C">
        <w:rPr>
          <w:lang w:val="en-US"/>
        </w:rPr>
        <w:t>Overing</w:t>
      </w:r>
      <w:proofErr w:type="spellEnd"/>
      <w:r w:rsidRPr="0047099C">
        <w:rPr>
          <w:lang w:val="en-US"/>
        </w:rPr>
        <w:t xml:space="preserve">, Joanna. 1996. Aesthetics is a Cross-Cultural Category: Against the Motion, in Key Debates in Anthropological Theory, Tim </w:t>
      </w:r>
      <w:proofErr w:type="spellStart"/>
      <w:r w:rsidRPr="0047099C">
        <w:rPr>
          <w:lang w:val="en-US"/>
        </w:rPr>
        <w:t>Ingold</w:t>
      </w:r>
      <w:proofErr w:type="spellEnd"/>
      <w:r w:rsidRPr="0047099C">
        <w:rPr>
          <w:lang w:val="en-US"/>
        </w:rPr>
        <w:t xml:space="preserve">, ed., London: </w:t>
      </w:r>
      <w:proofErr w:type="spellStart"/>
      <w:r w:rsidRPr="0047099C">
        <w:rPr>
          <w:lang w:val="en-US"/>
        </w:rPr>
        <w:t>Routledge</w:t>
      </w:r>
      <w:proofErr w:type="spellEnd"/>
      <w:r w:rsidRPr="0047099C">
        <w:rPr>
          <w:lang w:val="en-US"/>
        </w:rPr>
        <w:t>, pp. 249-293</w:t>
      </w:r>
      <w:r w:rsidRPr="00BA0E37">
        <w:rPr>
          <w:b/>
          <w:lang w:val="en-US"/>
        </w:rPr>
        <w:t>.</w:t>
      </w:r>
    </w:p>
    <w:p w:rsidR="001E2BA1" w:rsidRPr="00A07A41" w:rsidRDefault="001E2BA1" w:rsidP="0047099C">
      <w:pPr>
        <w:rPr>
          <w:b/>
          <w:lang w:val="en-US"/>
        </w:rPr>
      </w:pPr>
    </w:p>
    <w:p w:rsidR="00C86E4B" w:rsidRDefault="00605F89" w:rsidP="00C86E4B">
      <w:pPr>
        <w:rPr>
          <w:u w:val="single"/>
        </w:rPr>
      </w:pPr>
      <w:r>
        <w:rPr>
          <w:u w:val="single"/>
        </w:rPr>
        <w:t>6</w:t>
      </w:r>
      <w:r w:rsidR="00C86E4B">
        <w:rPr>
          <w:u w:val="single"/>
        </w:rPr>
        <w:t xml:space="preserve">º . </w:t>
      </w:r>
      <w:r w:rsidR="00C86E4B" w:rsidRPr="00233343">
        <w:rPr>
          <w:u w:val="single"/>
        </w:rPr>
        <w:t>seminário</w:t>
      </w:r>
      <w:r w:rsidR="00C86E4B" w:rsidRPr="00C86515">
        <w:t>:</w:t>
      </w:r>
      <w:r w:rsidR="00A82C1A">
        <w:t xml:space="preserve"> </w:t>
      </w:r>
      <w:r w:rsidR="00A82C1A" w:rsidRPr="00A82C1A">
        <w:rPr>
          <w:u w:val="single"/>
        </w:rPr>
        <w:t>encontros entre índios</w:t>
      </w:r>
      <w:r w:rsidR="00C86E4B" w:rsidRPr="00A82C1A">
        <w:rPr>
          <w:u w:val="single"/>
        </w:rPr>
        <w:t xml:space="preserve"> </w:t>
      </w:r>
      <w:r w:rsidR="00A82C1A" w:rsidRPr="00A82C1A">
        <w:rPr>
          <w:u w:val="single"/>
        </w:rPr>
        <w:t>e não-índios - arte e política</w:t>
      </w:r>
      <w:r w:rsidR="00134ADF">
        <w:rPr>
          <w:u w:val="single"/>
        </w:rPr>
        <w:t>. Mote: O desfile da Imperatriz de 2017</w:t>
      </w:r>
    </w:p>
    <w:p w:rsidR="0047099C" w:rsidRPr="0066022A" w:rsidRDefault="0047099C" w:rsidP="00A00DE9">
      <w:pPr>
        <w:rPr>
          <w:lang w:val="pt-BR"/>
        </w:rPr>
      </w:pPr>
    </w:p>
    <w:p w:rsidR="00F87D92" w:rsidRPr="00233343" w:rsidRDefault="00F87D92" w:rsidP="00F87D92">
      <w:pPr>
        <w:rPr>
          <w:lang w:val="pt-BR"/>
        </w:rPr>
      </w:pPr>
      <w:r>
        <w:rPr>
          <w:lang w:val="pt-BR"/>
        </w:rPr>
        <w:t xml:space="preserve">- </w:t>
      </w:r>
      <w:r w:rsidRPr="00233343">
        <w:rPr>
          <w:lang w:val="pt-BR"/>
        </w:rPr>
        <w:t xml:space="preserve">Coelho, Luís Fernando Hering. 2004. </w:t>
      </w:r>
      <w:r>
        <w:rPr>
          <w:lang w:val="pt-BR"/>
        </w:rPr>
        <w:t>"</w:t>
      </w:r>
      <w:r w:rsidRPr="00233343">
        <w:rPr>
          <w:lang w:val="pt-BR"/>
        </w:rPr>
        <w:t>Música Indígena no Mercado: Sobre Demandas, Mensagens e Ruídos no (Des)Encontro Musical</w:t>
      </w:r>
      <w:r>
        <w:rPr>
          <w:lang w:val="pt-BR"/>
        </w:rPr>
        <w:t>"</w:t>
      </w:r>
      <w:r w:rsidRPr="00233343">
        <w:rPr>
          <w:lang w:val="pt-BR"/>
        </w:rPr>
        <w:t xml:space="preserve">, in </w:t>
      </w:r>
      <w:r w:rsidRPr="00F87D92">
        <w:rPr>
          <w:i/>
          <w:lang w:val="pt-BR"/>
        </w:rPr>
        <w:t>Campos</w:t>
      </w:r>
      <w:r w:rsidRPr="00233343">
        <w:rPr>
          <w:lang w:val="pt-BR"/>
        </w:rPr>
        <w:t xml:space="preserve">, 5(1): </w:t>
      </w:r>
    </w:p>
    <w:p w:rsidR="00EB1B90" w:rsidRPr="00A07A41" w:rsidRDefault="00EB1B90" w:rsidP="00EB1B90">
      <w:pPr>
        <w:rPr>
          <w:lang w:val="en-US"/>
        </w:rPr>
      </w:pPr>
      <w:r w:rsidRPr="00233343">
        <w:rPr>
          <w:lang w:val="pt-BR"/>
        </w:rPr>
        <w:t xml:space="preserve">- </w:t>
      </w:r>
      <w:proofErr w:type="spellStart"/>
      <w:r w:rsidRPr="00233343">
        <w:rPr>
          <w:lang w:val="pt-BR"/>
        </w:rPr>
        <w:t>Ginsburg</w:t>
      </w:r>
      <w:proofErr w:type="spellEnd"/>
      <w:r w:rsidRPr="00233343">
        <w:rPr>
          <w:lang w:val="pt-BR"/>
        </w:rPr>
        <w:t xml:space="preserve">, Faye D. e outros. </w:t>
      </w:r>
      <w:r w:rsidRPr="00233343">
        <w:rPr>
          <w:lang w:val="en-US"/>
        </w:rPr>
        <w:t xml:space="preserve">2002. Introduction, in </w:t>
      </w:r>
      <w:r w:rsidRPr="00233343">
        <w:rPr>
          <w:u w:val="single"/>
          <w:lang w:val="en-US"/>
        </w:rPr>
        <w:t>Media Worlds: Anthropology on New Terrain</w:t>
      </w:r>
      <w:r w:rsidRPr="00233343">
        <w:rPr>
          <w:lang w:val="en-US"/>
        </w:rPr>
        <w:t>, F. D. Ginsburg e outros eds., Berkeley: University of California Press, pp. 1-36.</w:t>
      </w:r>
    </w:p>
    <w:p w:rsidR="00F87D92" w:rsidRPr="00233343" w:rsidRDefault="00F87D92" w:rsidP="00F87D92">
      <w:r w:rsidRPr="00233343">
        <w:rPr>
          <w:lang w:val="pt-BR"/>
        </w:rPr>
        <w:t xml:space="preserve">- </w:t>
      </w:r>
      <w:r w:rsidRPr="00233343">
        <w:t xml:space="preserve">Mello, Maria Ignez Cruz. 2003. </w:t>
      </w:r>
      <w:r>
        <w:t>"</w:t>
      </w:r>
      <w:r w:rsidRPr="00233343">
        <w:t>Arte e Encontros Interétnicos: A Aldeia Wauja e o Planeta</w:t>
      </w:r>
      <w:r>
        <w:t>"</w:t>
      </w:r>
      <w:r w:rsidRPr="00233343">
        <w:t xml:space="preserve">, </w:t>
      </w:r>
      <w:r w:rsidRPr="00F87D92">
        <w:rPr>
          <w:i/>
        </w:rPr>
        <w:t>Antropologia em Primeira Mão</w:t>
      </w:r>
      <w:r w:rsidRPr="00233343">
        <w:t xml:space="preserve"> 54 (19 p).</w:t>
      </w:r>
    </w:p>
    <w:p w:rsidR="009A4D79" w:rsidRDefault="009A4D79" w:rsidP="00322B64"/>
    <w:p w:rsidR="00F87D92" w:rsidRPr="00ED2FF9" w:rsidRDefault="00ED2FF9" w:rsidP="00322B64">
      <w:r>
        <w:t>(a</w:t>
      </w:r>
      <w:r w:rsidR="009A4D79" w:rsidRPr="00ED2FF9">
        <w:t>proximando o desfile: fazendo uma pesquisa</w:t>
      </w:r>
      <w:r>
        <w:t>)</w:t>
      </w:r>
      <w:r w:rsidR="009A4D79" w:rsidRPr="00ED2FF9">
        <w:t xml:space="preserve"> </w:t>
      </w:r>
    </w:p>
    <w:p w:rsidR="009A4D79" w:rsidRPr="00ED2FF9" w:rsidRDefault="009A4D79" w:rsidP="00322B64"/>
    <w:p w:rsidR="009A4D79" w:rsidRPr="00F87D92" w:rsidRDefault="009A4D79" w:rsidP="00322B64">
      <w:r>
        <w:rPr>
          <w:u w:val="single"/>
        </w:rPr>
        <w:t xml:space="preserve">7º . </w:t>
      </w:r>
      <w:r w:rsidRPr="00233343">
        <w:rPr>
          <w:u w:val="single"/>
        </w:rPr>
        <w:t>seminário</w:t>
      </w:r>
      <w:r>
        <w:rPr>
          <w:u w:val="single"/>
        </w:rPr>
        <w:t xml:space="preserve">: </w:t>
      </w:r>
      <w:r w:rsidRPr="009A4D79">
        <w:rPr>
          <w:u w:val="single"/>
        </w:rPr>
        <w:t>Aproximando o desfile: fazendo uma pesquisa</w:t>
      </w:r>
    </w:p>
    <w:p w:rsidR="009260C4" w:rsidRDefault="009260C4" w:rsidP="00506175">
      <w:pPr>
        <w:rPr>
          <w:lang w:val="pt-BR"/>
        </w:rPr>
      </w:pPr>
      <w:r>
        <w:rPr>
          <w:lang w:val="pt-BR"/>
        </w:rPr>
        <w:t xml:space="preserve">Os links abaixo são meramente </w:t>
      </w:r>
      <w:r w:rsidR="00ED2FF9">
        <w:rPr>
          <w:lang w:val="pt-BR"/>
        </w:rPr>
        <w:t>exemplos</w:t>
      </w:r>
      <w:r w:rsidR="00F92862">
        <w:rPr>
          <w:lang w:val="pt-BR"/>
        </w:rPr>
        <w:t xml:space="preserve"> (o</w:t>
      </w:r>
      <w:r>
        <w:rPr>
          <w:lang w:val="pt-BR"/>
        </w:rPr>
        <w:t xml:space="preserve"> problema desta pesquisa não </w:t>
      </w:r>
      <w:r w:rsidR="00F92862">
        <w:rPr>
          <w:lang w:val="pt-BR"/>
        </w:rPr>
        <w:t>é a de falta de material, mas o</w:t>
      </w:r>
      <w:r>
        <w:rPr>
          <w:lang w:val="pt-BR"/>
        </w:rPr>
        <w:t xml:space="preserve"> excesso</w:t>
      </w:r>
      <w:r w:rsidR="00F92862">
        <w:rPr>
          <w:lang w:val="pt-BR"/>
        </w:rPr>
        <w:t>)</w:t>
      </w:r>
      <w:r>
        <w:rPr>
          <w:lang w:val="pt-BR"/>
        </w:rPr>
        <w:t>.</w:t>
      </w:r>
    </w:p>
    <w:p w:rsidR="00ED2FF9" w:rsidRDefault="00ED2FF9" w:rsidP="00506175">
      <w:pPr>
        <w:rPr>
          <w:lang w:val="pt-BR"/>
        </w:rPr>
      </w:pPr>
    </w:p>
    <w:p w:rsidR="00E63AAA" w:rsidRDefault="00E63AAA" w:rsidP="00506175">
      <w:pPr>
        <w:rPr>
          <w:lang w:val="pt-BR"/>
        </w:rPr>
      </w:pPr>
      <w:r>
        <w:rPr>
          <w:lang w:val="pt-BR"/>
        </w:rPr>
        <w:t xml:space="preserve">- o samba enredo: </w:t>
      </w:r>
      <w:r w:rsidRPr="00E63AAA">
        <w:rPr>
          <w:lang w:val="pt-BR"/>
        </w:rPr>
        <w:t>https://www.youtube.com/watch?v=-E_ivbY8qlg</w:t>
      </w:r>
    </w:p>
    <w:p w:rsidR="00B216F1" w:rsidRDefault="00B216F1" w:rsidP="00506175">
      <w:pPr>
        <w:rPr>
          <w:lang w:val="pt-BR"/>
        </w:rPr>
      </w:pPr>
    </w:p>
    <w:p w:rsidR="00BC36A4" w:rsidRDefault="00B216F1" w:rsidP="00506175">
      <w:pPr>
        <w:rPr>
          <w:lang w:val="pt-BR"/>
        </w:rPr>
      </w:pPr>
      <w:r>
        <w:rPr>
          <w:lang w:val="pt-BR"/>
        </w:rPr>
        <w:t xml:space="preserve">- o desfile e os ruralistas: </w:t>
      </w:r>
      <w:r w:rsidRPr="00B216F1">
        <w:rPr>
          <w:lang w:val="pt-BR"/>
        </w:rPr>
        <w:t>http://www.redebrasilatual.com.br/cidadania/2017/02/imperatriz-leopoldinense-e-a-critica-ao-agronegocio-sao-destaque-no-carnaval-carioca</w:t>
      </w:r>
    </w:p>
    <w:p w:rsidR="00621D88" w:rsidRDefault="00621D88" w:rsidP="00506175">
      <w:pPr>
        <w:rPr>
          <w:lang w:val="pt-BR"/>
        </w:rPr>
      </w:pPr>
    </w:p>
    <w:p w:rsidR="00621D88" w:rsidRDefault="00621D88" w:rsidP="00506175">
      <w:pPr>
        <w:rPr>
          <w:lang w:val="pt-BR"/>
        </w:rPr>
      </w:pPr>
      <w:r>
        <w:rPr>
          <w:lang w:val="pt-BR"/>
        </w:rPr>
        <w:t xml:space="preserve">- ações e reações: </w:t>
      </w:r>
      <w:r w:rsidRPr="00621D88">
        <w:rPr>
          <w:lang w:val="pt-BR"/>
        </w:rPr>
        <w:t>http://www.canalrural.com.br/noticias/noticias/imperatriz-leopoldinense-divulga-nota-oficial-sobre-samba-enredo-criticado-pelo-agronegocio-65580</w:t>
      </w:r>
    </w:p>
    <w:p w:rsidR="000A300B" w:rsidRDefault="000A300B" w:rsidP="00506175">
      <w:pPr>
        <w:rPr>
          <w:lang w:val="pt-BR"/>
        </w:rPr>
      </w:pPr>
    </w:p>
    <w:p w:rsidR="000A300B" w:rsidRDefault="000A300B" w:rsidP="00506175">
      <w:pPr>
        <w:rPr>
          <w:lang w:val="pt-BR"/>
        </w:rPr>
      </w:pPr>
      <w:r>
        <w:rPr>
          <w:lang w:val="pt-BR"/>
        </w:rPr>
        <w:t xml:space="preserve">- </w:t>
      </w:r>
      <w:r w:rsidRPr="000A300B">
        <w:rPr>
          <w:lang w:val="pt-BR"/>
        </w:rPr>
        <w:t>http://justificando.cartacapital.com.br/2017/01/12/ronaldo-caiado-quer-cpi-de-samba-enredo-que-homenageia-indigenas/</w:t>
      </w:r>
    </w:p>
    <w:p w:rsidR="0023626F" w:rsidRDefault="0023626F" w:rsidP="00506175">
      <w:pPr>
        <w:rPr>
          <w:lang w:val="pt-BR"/>
        </w:rPr>
      </w:pPr>
    </w:p>
    <w:p w:rsidR="0023626F" w:rsidRPr="00233343" w:rsidRDefault="0023626F" w:rsidP="00506175">
      <w:pPr>
        <w:rPr>
          <w:lang w:val="pt-BR"/>
        </w:rPr>
      </w:pPr>
      <w:r w:rsidRPr="0023626F">
        <w:rPr>
          <w:u w:val="single"/>
          <w:lang w:val="pt-BR"/>
        </w:rPr>
        <w:t>2a parte</w:t>
      </w:r>
      <w:r>
        <w:rPr>
          <w:lang w:val="pt-BR"/>
        </w:rPr>
        <w:t>:</w:t>
      </w:r>
    </w:p>
    <w:p w:rsidR="00506175" w:rsidRPr="00506175" w:rsidRDefault="00506175" w:rsidP="00AC72F5">
      <w:pPr>
        <w:rPr>
          <w:bCs/>
          <w:color w:val="222222"/>
          <w:shd w:val="clear" w:color="auto" w:fill="FFFFFF"/>
          <w:lang w:val="pt-BR"/>
        </w:rPr>
      </w:pPr>
    </w:p>
    <w:p w:rsidR="008A716D" w:rsidRDefault="000F2A3D" w:rsidP="008A716D">
      <w:pPr>
        <w:rPr>
          <w:u w:val="single"/>
        </w:rPr>
      </w:pPr>
      <w:r>
        <w:rPr>
          <w:u w:val="single"/>
        </w:rPr>
        <w:t>8</w:t>
      </w:r>
      <w:r w:rsidR="008A716D" w:rsidRPr="00233343">
        <w:rPr>
          <w:u w:val="single"/>
        </w:rPr>
        <w:t>º</w:t>
      </w:r>
      <w:r w:rsidR="008A716D">
        <w:rPr>
          <w:u w:val="single"/>
        </w:rPr>
        <w:t>.</w:t>
      </w:r>
      <w:r w:rsidR="008A716D" w:rsidRPr="00233343">
        <w:rPr>
          <w:u w:val="single"/>
        </w:rPr>
        <w:t xml:space="preserve"> seminário</w:t>
      </w:r>
      <w:r w:rsidR="008A716D" w:rsidRPr="00233343">
        <w:t xml:space="preserve">: </w:t>
      </w:r>
      <w:r w:rsidR="00543D9D">
        <w:rPr>
          <w:u w:val="single"/>
        </w:rPr>
        <w:t>textos</w:t>
      </w:r>
      <w:r w:rsidR="004469D8">
        <w:rPr>
          <w:u w:val="single"/>
        </w:rPr>
        <w:t xml:space="preserve"> </w:t>
      </w:r>
      <w:r w:rsidR="00134ADF">
        <w:rPr>
          <w:u w:val="single"/>
        </w:rPr>
        <w:t>variados</w:t>
      </w:r>
      <w:r w:rsidR="008A716D">
        <w:rPr>
          <w:u w:val="single"/>
        </w:rPr>
        <w:t xml:space="preserve"> </w:t>
      </w:r>
    </w:p>
    <w:p w:rsidR="00780089" w:rsidRPr="00543D9D" w:rsidRDefault="00780089" w:rsidP="008A716D">
      <w:pPr>
        <w:autoSpaceDE w:val="0"/>
        <w:autoSpaceDN w:val="0"/>
        <w:adjustRightInd w:val="0"/>
        <w:rPr>
          <w:lang w:val="pt-BR"/>
        </w:rPr>
      </w:pPr>
    </w:p>
    <w:p w:rsidR="008A716D" w:rsidRDefault="008A716D" w:rsidP="008A716D">
      <w:r>
        <w:t xml:space="preserve">- </w:t>
      </w:r>
      <w:r w:rsidRPr="009B7900">
        <w:t>Menezes Bastos, Rafael José de</w:t>
      </w:r>
      <w:r>
        <w:t xml:space="preserve">. </w:t>
      </w:r>
      <w:r w:rsidRPr="00233343">
        <w:t xml:space="preserve">2007. </w:t>
      </w:r>
      <w:r>
        <w:t>"</w:t>
      </w:r>
      <w:r w:rsidRPr="00233343">
        <w:t>Música nas Sociedades Indígenas das Terras Baixas da América do Sul: Estado da Arte</w:t>
      </w:r>
      <w:r>
        <w:t>"</w:t>
      </w:r>
      <w:r w:rsidRPr="00233343">
        <w:t xml:space="preserve">. </w:t>
      </w:r>
      <w:r w:rsidRPr="00437BCC">
        <w:rPr>
          <w:i/>
          <w:lang w:val="pt-BR"/>
        </w:rPr>
        <w:t>Mana</w:t>
      </w:r>
      <w:r w:rsidRPr="00437BCC">
        <w:rPr>
          <w:lang w:val="pt-BR"/>
        </w:rPr>
        <w:t>, v.13, p. 293 - 316.</w:t>
      </w:r>
    </w:p>
    <w:p w:rsidR="008A716D" w:rsidRDefault="008A716D" w:rsidP="008A716D">
      <w:pPr>
        <w:rPr>
          <w:lang w:val="en-US"/>
        </w:rPr>
      </w:pPr>
      <w:r>
        <w:t xml:space="preserve">- </w:t>
      </w:r>
      <w:r w:rsidRPr="009B7900">
        <w:t>Menezes Bastos, Rafael José de</w:t>
      </w:r>
      <w:r>
        <w:t>. 2013</w:t>
      </w:r>
      <w:r w:rsidRPr="00DD7EFA">
        <w:t>.</w:t>
      </w:r>
      <w:r>
        <w:t xml:space="preserve"> A Festa da Jaguatirica. </w:t>
      </w:r>
      <w:proofErr w:type="spellStart"/>
      <w:r w:rsidRPr="00437BCC">
        <w:rPr>
          <w:lang w:val="en-US"/>
        </w:rPr>
        <w:t>Florianópolis</w:t>
      </w:r>
      <w:proofErr w:type="spellEnd"/>
      <w:r w:rsidRPr="00437BCC">
        <w:rPr>
          <w:lang w:val="en-US"/>
        </w:rPr>
        <w:t xml:space="preserve">: </w:t>
      </w:r>
      <w:proofErr w:type="spellStart"/>
      <w:r w:rsidRPr="00437BCC">
        <w:rPr>
          <w:lang w:val="en-US"/>
        </w:rPr>
        <w:t>Edufsc</w:t>
      </w:r>
      <w:proofErr w:type="spellEnd"/>
      <w:r w:rsidRPr="00437BCC">
        <w:rPr>
          <w:lang w:val="en-US"/>
        </w:rPr>
        <w:t xml:space="preserve"> (</w:t>
      </w:r>
      <w:proofErr w:type="spellStart"/>
      <w:r w:rsidRPr="00437BCC">
        <w:rPr>
          <w:lang w:val="en-US"/>
        </w:rPr>
        <w:t>trechos</w:t>
      </w:r>
      <w:proofErr w:type="spellEnd"/>
      <w:r w:rsidRPr="00437BCC">
        <w:rPr>
          <w:lang w:val="en-US"/>
        </w:rPr>
        <w:t>).</w:t>
      </w:r>
    </w:p>
    <w:p w:rsidR="006E7AE8" w:rsidRPr="00BB7CE4" w:rsidRDefault="006E7AE8" w:rsidP="006E7AE8">
      <w:pPr>
        <w:autoSpaceDE w:val="0"/>
        <w:autoSpaceDN w:val="0"/>
        <w:adjustRightInd w:val="0"/>
        <w:rPr>
          <w:rFonts w:eastAsiaTheme="minorHAnsi"/>
          <w:bCs/>
          <w:color w:val="231F20"/>
          <w:lang w:eastAsia="en-US"/>
        </w:rPr>
      </w:pPr>
      <w:r>
        <w:t>- Neto, Aristóteles Barcelos</w:t>
      </w:r>
      <w:r w:rsidRPr="005069F7">
        <w:t>.</w:t>
      </w:r>
      <w:r>
        <w:t xml:space="preserve"> 2011. "</w:t>
      </w:r>
      <w:r w:rsidRPr="00BB7CE4">
        <w:rPr>
          <w:rFonts w:eastAsiaTheme="minorHAnsi"/>
          <w:bCs/>
          <w:color w:val="231F20"/>
          <w:lang w:eastAsia="en-US"/>
        </w:rPr>
        <w:t>A serpente de corpo repleto de canções:</w:t>
      </w:r>
    </w:p>
    <w:p w:rsidR="006E7AE8" w:rsidRPr="006E7AE8" w:rsidRDefault="006E7AE8" w:rsidP="008A716D">
      <w:r w:rsidRPr="00BB7CE4">
        <w:rPr>
          <w:rFonts w:eastAsiaTheme="minorHAnsi"/>
          <w:bCs/>
          <w:color w:val="231F20"/>
          <w:lang w:eastAsia="en-US"/>
        </w:rPr>
        <w:t>um tema amazônico sobre a arte do trançado</w:t>
      </w:r>
      <w:r>
        <w:t xml:space="preserve">", In </w:t>
      </w:r>
      <w:r w:rsidRPr="00BB7CE4">
        <w:rPr>
          <w:i/>
        </w:rPr>
        <w:t>Revista de Antropologia</w:t>
      </w:r>
      <w:r>
        <w:t xml:space="preserve"> 54 (2): 981-2012.</w:t>
      </w:r>
    </w:p>
    <w:p w:rsidR="008A716D" w:rsidRDefault="008A716D" w:rsidP="008A716D">
      <w:pPr>
        <w:pStyle w:val="Default"/>
      </w:pPr>
      <w:r w:rsidRPr="00437BCC">
        <w:rPr>
          <w:lang w:val="en-US"/>
        </w:rPr>
        <w:t xml:space="preserve">- </w:t>
      </w:r>
      <w:r w:rsidRPr="00233343">
        <w:rPr>
          <w:lang w:val="en-US"/>
        </w:rPr>
        <w:t xml:space="preserve">Seeger, A. 2004. Why </w:t>
      </w:r>
      <w:proofErr w:type="spellStart"/>
      <w:r w:rsidRPr="00233343">
        <w:rPr>
          <w:lang w:val="en-US"/>
        </w:rPr>
        <w:t>Suyá</w:t>
      </w:r>
      <w:proofErr w:type="spellEnd"/>
      <w:r w:rsidRPr="00233343">
        <w:rPr>
          <w:lang w:val="en-US"/>
        </w:rPr>
        <w:t xml:space="preserve"> Sing: A Musical Anthropology of an Amazonian People, 2</w:t>
      </w:r>
      <w:r w:rsidRPr="00233343">
        <w:rPr>
          <w:vertAlign w:val="superscript"/>
          <w:lang w:val="en-US"/>
        </w:rPr>
        <w:t>nd</w:t>
      </w:r>
      <w:r w:rsidRPr="00233343">
        <w:rPr>
          <w:lang w:val="en-US"/>
        </w:rPr>
        <w:t xml:space="preserve"> ed. </w:t>
      </w:r>
      <w:r w:rsidRPr="00233343">
        <w:t xml:space="preserve">Cambridge: Cambridge </w:t>
      </w:r>
      <w:proofErr w:type="spellStart"/>
      <w:r w:rsidRPr="00233343">
        <w:t>University</w:t>
      </w:r>
      <w:proofErr w:type="spellEnd"/>
      <w:r w:rsidRPr="00233343">
        <w:t xml:space="preserve"> Press</w:t>
      </w:r>
      <w:r>
        <w:t xml:space="preserve"> (trechos, edição brasileira)</w:t>
      </w:r>
      <w:r w:rsidRPr="00233343">
        <w:t>.</w:t>
      </w:r>
    </w:p>
    <w:p w:rsidR="008A716D" w:rsidRDefault="008A716D" w:rsidP="008A716D">
      <w:pPr>
        <w:pStyle w:val="Default"/>
      </w:pPr>
    </w:p>
    <w:p w:rsidR="008A716D" w:rsidRDefault="00BD01F5" w:rsidP="008A716D">
      <w:pPr>
        <w:pStyle w:val="Default"/>
      </w:pPr>
      <w:r>
        <w:rPr>
          <w:u w:val="single"/>
        </w:rPr>
        <w:t>9</w:t>
      </w:r>
      <w:r w:rsidR="008A716D" w:rsidRPr="00233343">
        <w:rPr>
          <w:u w:val="single"/>
        </w:rPr>
        <w:t>º</w:t>
      </w:r>
      <w:r w:rsidR="008A716D">
        <w:rPr>
          <w:u w:val="single"/>
        </w:rPr>
        <w:t xml:space="preserve"> seminário: </w:t>
      </w:r>
      <w:r>
        <w:rPr>
          <w:u w:val="single"/>
        </w:rPr>
        <w:t>idem</w:t>
      </w:r>
    </w:p>
    <w:p w:rsidR="008A716D" w:rsidRDefault="008A716D" w:rsidP="008A716D">
      <w:pPr>
        <w:pStyle w:val="Default"/>
      </w:pPr>
    </w:p>
    <w:p w:rsidR="000074DD" w:rsidRPr="00233343" w:rsidRDefault="000074DD" w:rsidP="000074DD">
      <w:pPr>
        <w:rPr>
          <w:lang w:val="pt-BR"/>
        </w:rPr>
      </w:pPr>
      <w:r w:rsidRPr="00233343">
        <w:rPr>
          <w:lang w:val="pt-BR"/>
        </w:rPr>
        <w:t xml:space="preserve">- </w:t>
      </w:r>
      <w:proofErr w:type="spellStart"/>
      <w:r w:rsidRPr="00233343">
        <w:rPr>
          <w:lang w:val="pt-BR"/>
        </w:rPr>
        <w:t>Geertz</w:t>
      </w:r>
      <w:proofErr w:type="spellEnd"/>
      <w:r w:rsidRPr="00233343">
        <w:rPr>
          <w:lang w:val="pt-BR"/>
        </w:rPr>
        <w:t xml:space="preserve">, Clifford. </w:t>
      </w:r>
      <w:smartTag w:uri="urn:schemas-microsoft-com:office:smarttags" w:element="metricconverter">
        <w:smartTagPr>
          <w:attr w:name="ProductID" w:val="1998. A"/>
        </w:smartTagPr>
        <w:r w:rsidRPr="00233343">
          <w:rPr>
            <w:lang w:val="pt-BR"/>
          </w:rPr>
          <w:t>1998. A</w:t>
        </w:r>
      </w:smartTag>
      <w:r w:rsidRPr="00233343">
        <w:rPr>
          <w:lang w:val="pt-BR"/>
        </w:rPr>
        <w:t xml:space="preserve"> Arte como um (sic) Sistema Cultural, in </w:t>
      </w:r>
      <w:r w:rsidRPr="00233343">
        <w:rPr>
          <w:u w:val="single"/>
          <w:lang w:val="pt-BR"/>
        </w:rPr>
        <w:t>O Saber Local: Novos Ensaios em Antropologia Interpretativa</w:t>
      </w:r>
      <w:r w:rsidRPr="00233343">
        <w:rPr>
          <w:lang w:val="pt-BR"/>
        </w:rPr>
        <w:t>, Petrópolis: Vozes, pp. 142-181.</w:t>
      </w:r>
    </w:p>
    <w:p w:rsidR="00BD01F5" w:rsidRDefault="00BD01F5" w:rsidP="00BD01F5">
      <w:r w:rsidRPr="00233343">
        <w:t xml:space="preserve">- Price, S. 2000. </w:t>
      </w:r>
      <w:r w:rsidRPr="00A82C1A">
        <w:rPr>
          <w:i/>
        </w:rPr>
        <w:t>Arte Primitiva em Centros Civilizados</w:t>
      </w:r>
      <w:r w:rsidRPr="00233343">
        <w:t>. Rio de Janeiro: Edufrj, pp. 46-62.</w:t>
      </w:r>
    </w:p>
    <w:p w:rsidR="00BD01F5" w:rsidRDefault="00BD01F5" w:rsidP="00BD01F5">
      <w:pPr>
        <w:rPr>
          <w:lang w:val="pt-BR"/>
        </w:rPr>
      </w:pPr>
      <w:r w:rsidRPr="00233343">
        <w:rPr>
          <w:lang w:val="pt-BR"/>
        </w:rPr>
        <w:t xml:space="preserve">- </w:t>
      </w:r>
      <w:proofErr w:type="spellStart"/>
      <w:r w:rsidRPr="00233343">
        <w:rPr>
          <w:lang w:val="pt-BR"/>
        </w:rPr>
        <w:t>Tacca</w:t>
      </w:r>
      <w:proofErr w:type="spellEnd"/>
      <w:r w:rsidRPr="00233343">
        <w:rPr>
          <w:lang w:val="pt-BR"/>
        </w:rPr>
        <w:t xml:space="preserve">, Fernando de. </w:t>
      </w:r>
      <w:smartTag w:uri="urn:schemas-microsoft-com:office:smarttags" w:element="metricconverter">
        <w:smartTagPr>
          <w:attr w:name="ProductID" w:val="2001. A"/>
        </w:smartTagPr>
        <w:r w:rsidRPr="00233343">
          <w:rPr>
            <w:lang w:val="pt-BR"/>
          </w:rPr>
          <w:t xml:space="preserve">2001. </w:t>
        </w:r>
        <w:r w:rsidRPr="00A82C1A">
          <w:rPr>
            <w:i/>
            <w:lang w:val="pt-BR"/>
          </w:rPr>
          <w:t>A</w:t>
        </w:r>
      </w:smartTag>
      <w:r w:rsidRPr="00A82C1A">
        <w:rPr>
          <w:i/>
          <w:lang w:val="pt-BR"/>
        </w:rPr>
        <w:t xml:space="preserve"> Imagética da Comissão Rondon: Etnografias Fílmicas Estratégicas</w:t>
      </w:r>
      <w:r w:rsidRPr="00233343">
        <w:rPr>
          <w:lang w:val="pt-BR"/>
        </w:rPr>
        <w:t xml:space="preserve">. </w:t>
      </w:r>
      <w:r w:rsidRPr="00A07A41">
        <w:rPr>
          <w:lang w:val="pt-BR"/>
        </w:rPr>
        <w:t>Campinas: Papirus, pp. 12-53</w:t>
      </w:r>
    </w:p>
    <w:p w:rsidR="006E7AE8" w:rsidRPr="006E7AE8" w:rsidRDefault="006E7AE8" w:rsidP="00BD01F5">
      <w:r>
        <w:rPr>
          <w:lang w:val="pt-BR"/>
        </w:rPr>
        <w:t xml:space="preserve">- </w:t>
      </w:r>
    </w:p>
    <w:p w:rsidR="00134ADF" w:rsidRDefault="00134ADF" w:rsidP="00134ADF">
      <w:pPr>
        <w:pStyle w:val="Default"/>
      </w:pPr>
      <w:r>
        <w:rPr>
          <w:u w:val="single"/>
        </w:rPr>
        <w:t>10</w:t>
      </w:r>
      <w:r w:rsidRPr="00233343">
        <w:rPr>
          <w:u w:val="single"/>
        </w:rPr>
        <w:t>º</w:t>
      </w:r>
      <w:r>
        <w:rPr>
          <w:u w:val="single"/>
        </w:rPr>
        <w:t xml:space="preserve"> seminário: idem</w:t>
      </w:r>
    </w:p>
    <w:p w:rsidR="00134ADF" w:rsidRDefault="00134ADF" w:rsidP="00134ADF"/>
    <w:p w:rsidR="007762E6" w:rsidRPr="005069F7" w:rsidRDefault="007762E6" w:rsidP="007762E6">
      <w:r>
        <w:t>- Franzoni</w:t>
      </w:r>
      <w:r w:rsidRPr="005069F7">
        <w:t xml:space="preserve">, </w:t>
      </w:r>
      <w:r>
        <w:t>Tereza M. 2012</w:t>
      </w:r>
      <w:r w:rsidRPr="005069F7">
        <w:t xml:space="preserve">. </w:t>
      </w:r>
      <w:r>
        <w:t xml:space="preserve">"Artes cênicas e antropologia: um diálogo a partir das manifestações populares de caráter dramático", In </w:t>
      </w:r>
      <w:r w:rsidRPr="00D37448">
        <w:rPr>
          <w:i/>
        </w:rPr>
        <w:t>DA Pesquisa</w:t>
      </w:r>
      <w:r>
        <w:t xml:space="preserve"> 9: 51-63.</w:t>
      </w:r>
    </w:p>
    <w:p w:rsidR="00134ADF" w:rsidRDefault="00134ADF" w:rsidP="00134ADF">
      <w:r>
        <w:t>- Hill, Jonathan</w:t>
      </w:r>
      <w:r w:rsidRPr="003F27E7">
        <w:t>.</w:t>
      </w:r>
      <w:r>
        <w:t xml:space="preserve"> 2014. "Musicalizando o Outro: Etnomusicologia na Era da Globalização", In </w:t>
      </w:r>
      <w:r w:rsidRPr="0099632C">
        <w:rPr>
          <w:i/>
        </w:rPr>
        <w:t>Arte e Sociabilidades em Perspectiva Antropológica</w:t>
      </w:r>
      <w:r>
        <w:t>, Deise L. Montardo e María E. Domínguez, orgs, Florianópolis: Edufsc, pp. 13-46.</w:t>
      </w:r>
    </w:p>
    <w:p w:rsidR="00134ADF" w:rsidRDefault="0094010D" w:rsidP="00BD01F5">
      <w:r>
        <w:t>- Menezes Bastos, Rafael José de. 2014</w:t>
      </w:r>
      <w:r w:rsidRPr="003610FE">
        <w:t xml:space="preserve">. </w:t>
      </w:r>
      <w:r>
        <w:t>“</w:t>
      </w:r>
      <w:r>
        <w:rPr>
          <w:bCs/>
          <w:szCs w:val="27"/>
        </w:rPr>
        <w:t xml:space="preserve">Música nas Sociedades Indígenas das Terras Baixas da América do Sul: Reflexões sobre Deslocamentos”, </w:t>
      </w:r>
      <w:r>
        <w:t xml:space="preserve">In </w:t>
      </w:r>
      <w:r w:rsidRPr="0099632C">
        <w:rPr>
          <w:i/>
        </w:rPr>
        <w:t xml:space="preserve">Arte e Sociabilidades em </w:t>
      </w:r>
      <w:r w:rsidRPr="0099632C">
        <w:rPr>
          <w:i/>
        </w:rPr>
        <w:lastRenderedPageBreak/>
        <w:t>Perspectiva Antropológica</w:t>
      </w:r>
      <w:r>
        <w:t>, Deise L. Montardo e María E. Domínguez, orgs, Florianópolis: Edufsc, pp. 47-60.</w:t>
      </w:r>
    </w:p>
    <w:p w:rsidR="0094010D" w:rsidRDefault="0094010D" w:rsidP="00BD01F5"/>
    <w:p w:rsidR="00134ADF" w:rsidRDefault="00134ADF" w:rsidP="00134ADF">
      <w:pPr>
        <w:pStyle w:val="Default"/>
      </w:pPr>
      <w:r>
        <w:rPr>
          <w:u w:val="single"/>
        </w:rPr>
        <w:t>11</w:t>
      </w:r>
      <w:r w:rsidRPr="00233343">
        <w:rPr>
          <w:u w:val="single"/>
        </w:rPr>
        <w:t>º</w:t>
      </w:r>
      <w:r>
        <w:rPr>
          <w:u w:val="single"/>
        </w:rPr>
        <w:t xml:space="preserve"> seminário: idem</w:t>
      </w:r>
    </w:p>
    <w:p w:rsidR="008A716D" w:rsidRDefault="008A716D" w:rsidP="008A716D">
      <w:pPr>
        <w:pStyle w:val="Default"/>
      </w:pPr>
    </w:p>
    <w:p w:rsidR="006C3CDE" w:rsidRDefault="006C3CDE" w:rsidP="007762E6">
      <w:r>
        <w:t>- Bião, Armindo</w:t>
      </w:r>
      <w:r w:rsidRPr="00F7274B">
        <w:t>. 19</w:t>
      </w:r>
      <w:r>
        <w:t>99</w:t>
      </w:r>
      <w:r w:rsidRPr="005069F7">
        <w:t xml:space="preserve">. </w:t>
      </w:r>
      <w:r>
        <w:t xml:space="preserve">"Etnocenologia, uma introdução", In </w:t>
      </w:r>
      <w:r w:rsidRPr="00F36A33">
        <w:rPr>
          <w:i/>
        </w:rPr>
        <w:t>Etnocenologia : textos selecionado</w:t>
      </w:r>
      <w:r>
        <w:rPr>
          <w:i/>
        </w:rPr>
        <w:t>s</w:t>
      </w:r>
      <w:r>
        <w:t>, Christine Greiner e Armindo Bião, orgs., São Paulo: Annablume, pp. 15-23</w:t>
      </w:r>
    </w:p>
    <w:p w:rsidR="007762E6" w:rsidRDefault="007762E6" w:rsidP="007762E6">
      <w:r>
        <w:t xml:space="preserve">- </w:t>
      </w:r>
      <w:r>
        <w:rPr>
          <w:sz w:val="23"/>
          <w:szCs w:val="23"/>
        </w:rPr>
        <w:t xml:space="preserve">Gonçalves, Renata de Sá e Patricia Silva Osório. 2012. "Apresentação: Dossiê Antropologia da Dança, In </w:t>
      </w:r>
      <w:r>
        <w:rPr>
          <w:i/>
          <w:iCs/>
          <w:sz w:val="23"/>
          <w:szCs w:val="23"/>
        </w:rPr>
        <w:t>Antropolítica</w:t>
      </w:r>
      <w:r>
        <w:rPr>
          <w:sz w:val="23"/>
          <w:szCs w:val="23"/>
        </w:rPr>
        <w:t>, 33: 13-23</w:t>
      </w:r>
      <w:r w:rsidRPr="005069F7">
        <w:t>.</w:t>
      </w:r>
    </w:p>
    <w:p w:rsidR="006E7AE8" w:rsidRDefault="006E7AE8" w:rsidP="006E7AE8">
      <w:r>
        <w:t>- Oliveira, Allan de Paula</w:t>
      </w:r>
      <w:r w:rsidRPr="00F7274B">
        <w:t>.</w:t>
      </w:r>
      <w:r>
        <w:t xml:space="preserve"> 2014. "Pump up the Jam: Música Popular e Política", In </w:t>
      </w:r>
      <w:r w:rsidRPr="00B77627">
        <w:rPr>
          <w:i/>
        </w:rPr>
        <w:t>Arte e Política no Brasil</w:t>
      </w:r>
      <w:r>
        <w:t>, André Egg e outros, orgs. São Paulo: Perspectiva, pp. 315-348.</w:t>
      </w:r>
    </w:p>
    <w:p w:rsidR="006E7AE8" w:rsidRPr="006E7AE8" w:rsidRDefault="006E7AE8" w:rsidP="008A716D">
      <w:pPr>
        <w:pStyle w:val="Default"/>
        <w:rPr>
          <w:lang w:val="pt-PT"/>
        </w:rPr>
      </w:pPr>
    </w:p>
    <w:p w:rsidR="00134ADF" w:rsidRDefault="00134ADF" w:rsidP="00134ADF">
      <w:pPr>
        <w:pStyle w:val="Default"/>
      </w:pPr>
      <w:r>
        <w:rPr>
          <w:u w:val="single"/>
        </w:rPr>
        <w:t>12</w:t>
      </w:r>
      <w:r w:rsidRPr="00233343">
        <w:rPr>
          <w:u w:val="single"/>
        </w:rPr>
        <w:t>º</w:t>
      </w:r>
      <w:r>
        <w:rPr>
          <w:u w:val="single"/>
        </w:rPr>
        <w:t xml:space="preserve"> seminário: idem</w:t>
      </w:r>
    </w:p>
    <w:p w:rsidR="00BE1D2A" w:rsidRPr="00233343" w:rsidRDefault="00BE1D2A" w:rsidP="00BE1D2A">
      <w:pPr>
        <w:rPr>
          <w:lang w:val="en-US"/>
        </w:rPr>
      </w:pPr>
    </w:p>
    <w:p w:rsidR="003E0AAA" w:rsidRDefault="00BE1D2A" w:rsidP="00BE1D2A">
      <w:pPr>
        <w:rPr>
          <w:lang w:val="en-US"/>
        </w:rPr>
      </w:pPr>
      <w:r w:rsidRPr="00233343">
        <w:rPr>
          <w:lang w:val="en-US"/>
        </w:rPr>
        <w:t xml:space="preserve">- </w:t>
      </w:r>
      <w:proofErr w:type="spellStart"/>
      <w:r w:rsidRPr="00233343">
        <w:rPr>
          <w:lang w:val="en-US"/>
        </w:rPr>
        <w:t>Araújo</w:t>
      </w:r>
      <w:proofErr w:type="spellEnd"/>
      <w:r w:rsidRPr="00233343">
        <w:rPr>
          <w:lang w:val="en-US"/>
        </w:rPr>
        <w:t xml:space="preserve">, Samuel. The Politics of Passion: The Impact of Bolero on Brazilian Musical Expressions, </w:t>
      </w:r>
      <w:r w:rsidRPr="00233343">
        <w:rPr>
          <w:u w:val="single"/>
          <w:lang w:val="en-US"/>
        </w:rPr>
        <w:t>Yearbook for Traditional Music</w:t>
      </w:r>
      <w:r w:rsidRPr="00233343">
        <w:rPr>
          <w:lang w:val="en-US"/>
        </w:rPr>
        <w:t xml:space="preserve"> 31: 42-56, 1999</w:t>
      </w:r>
    </w:p>
    <w:p w:rsidR="00BE1D2A" w:rsidRPr="003E0AAA" w:rsidRDefault="003E0AAA" w:rsidP="00BE1D2A">
      <w:pPr>
        <w:rPr>
          <w:lang w:val="pt-BR"/>
        </w:rPr>
      </w:pPr>
      <w:r w:rsidRPr="00AF1066">
        <w:rPr>
          <w:lang w:val="pt-BR"/>
        </w:rPr>
        <w:t xml:space="preserve">- </w:t>
      </w:r>
      <w:proofErr w:type="spellStart"/>
      <w:r w:rsidRPr="00AF1066">
        <w:rPr>
          <w:lang w:val="pt-BR"/>
        </w:rPr>
        <w:t>Cesarino</w:t>
      </w:r>
      <w:proofErr w:type="spellEnd"/>
      <w:r w:rsidRPr="00AF1066">
        <w:rPr>
          <w:lang w:val="pt-BR"/>
        </w:rPr>
        <w:t xml:space="preserve">, Pedro N. 2011. </w:t>
      </w:r>
      <w:proofErr w:type="spellStart"/>
      <w:r w:rsidRPr="00AF1066">
        <w:rPr>
          <w:lang w:val="pt-BR"/>
        </w:rPr>
        <w:t>Oniska</w:t>
      </w:r>
      <w:proofErr w:type="spellEnd"/>
      <w:r w:rsidRPr="00AF1066">
        <w:rPr>
          <w:lang w:val="pt-BR"/>
        </w:rPr>
        <w:t>: Poéticas do Xamanismo</w:t>
      </w:r>
      <w:r>
        <w:rPr>
          <w:lang w:val="pt-BR"/>
        </w:rPr>
        <w:t xml:space="preserve"> na Amazônia. São Paulo: Perspectiva (trechos).</w:t>
      </w:r>
    </w:p>
    <w:p w:rsidR="00BE1D2A" w:rsidRPr="00233343" w:rsidRDefault="00BE1D2A" w:rsidP="00BE1D2A">
      <w:pPr>
        <w:rPr>
          <w:lang w:val="pt-BR"/>
        </w:rPr>
      </w:pPr>
      <w:r w:rsidRPr="00793669">
        <w:rPr>
          <w:lang w:val="es-ES"/>
        </w:rPr>
        <w:t xml:space="preserve">- </w:t>
      </w:r>
      <w:proofErr w:type="spellStart"/>
      <w:r w:rsidRPr="00793669">
        <w:rPr>
          <w:lang w:val="es-ES"/>
        </w:rPr>
        <w:t>Elias</w:t>
      </w:r>
      <w:proofErr w:type="spellEnd"/>
      <w:r w:rsidRPr="00793669">
        <w:rPr>
          <w:lang w:val="es-ES"/>
        </w:rPr>
        <w:t xml:space="preserve">, N. 1991. Mozart: </w:t>
      </w:r>
      <w:proofErr w:type="spellStart"/>
      <w:r w:rsidRPr="00793669">
        <w:rPr>
          <w:lang w:val="es-ES"/>
        </w:rPr>
        <w:t>Sociologia</w:t>
      </w:r>
      <w:proofErr w:type="spellEnd"/>
      <w:r w:rsidRPr="00793669">
        <w:rPr>
          <w:lang w:val="es-ES"/>
        </w:rPr>
        <w:t xml:space="preserve"> de Un Genio. </w:t>
      </w:r>
      <w:r w:rsidRPr="00233343">
        <w:rPr>
          <w:lang w:val="pt-BR"/>
        </w:rPr>
        <w:t>Barcelona: Península, pp. 7-119.</w:t>
      </w:r>
    </w:p>
    <w:p w:rsidR="00BE1D2A" w:rsidRDefault="00BE1D2A" w:rsidP="008A716D">
      <w:pPr>
        <w:rPr>
          <w:lang w:val="pt-BR"/>
        </w:rPr>
      </w:pPr>
    </w:p>
    <w:p w:rsidR="00134ADF" w:rsidRDefault="00134ADF" w:rsidP="00134ADF">
      <w:pPr>
        <w:pStyle w:val="Default"/>
      </w:pPr>
      <w:r>
        <w:rPr>
          <w:u w:val="single"/>
        </w:rPr>
        <w:t>13</w:t>
      </w:r>
      <w:r w:rsidRPr="00233343">
        <w:rPr>
          <w:u w:val="single"/>
        </w:rPr>
        <w:t>º</w:t>
      </w:r>
      <w:r>
        <w:rPr>
          <w:u w:val="single"/>
        </w:rPr>
        <w:t xml:space="preserve"> seminário: idem</w:t>
      </w:r>
    </w:p>
    <w:p w:rsidR="008A716D" w:rsidRDefault="008A716D" w:rsidP="008A716D">
      <w:pPr>
        <w:rPr>
          <w:lang w:val="pt-BR"/>
        </w:rPr>
      </w:pPr>
    </w:p>
    <w:p w:rsidR="00395928" w:rsidRPr="00793669" w:rsidRDefault="00395928" w:rsidP="00395928">
      <w:pPr>
        <w:rPr>
          <w:lang w:val="pt-BR"/>
        </w:rPr>
      </w:pPr>
      <w:r w:rsidRPr="00233343">
        <w:rPr>
          <w:lang w:val="en-US"/>
        </w:rPr>
        <w:t xml:space="preserve">- Feld, Steven. 1982. Sound and Sentiment: Birds, Weeping, Poetics, and Song in </w:t>
      </w:r>
      <w:proofErr w:type="spellStart"/>
      <w:r w:rsidRPr="00233343">
        <w:rPr>
          <w:lang w:val="en-US"/>
        </w:rPr>
        <w:t>Kaluli</w:t>
      </w:r>
      <w:proofErr w:type="spellEnd"/>
      <w:r w:rsidRPr="00233343">
        <w:rPr>
          <w:lang w:val="en-US"/>
        </w:rPr>
        <w:t xml:space="preserve"> Expression, 2</w:t>
      </w:r>
      <w:r w:rsidRPr="00233343">
        <w:rPr>
          <w:vertAlign w:val="superscript"/>
          <w:lang w:val="en-US"/>
        </w:rPr>
        <w:t>nd</w:t>
      </w:r>
      <w:r w:rsidRPr="00233343">
        <w:rPr>
          <w:lang w:val="en-US"/>
        </w:rPr>
        <w:t xml:space="preserve"> ed. </w:t>
      </w:r>
      <w:r w:rsidRPr="00793669">
        <w:rPr>
          <w:lang w:val="pt-BR"/>
        </w:rPr>
        <w:t xml:space="preserve">Philadelphia: </w:t>
      </w:r>
      <w:proofErr w:type="spellStart"/>
      <w:r w:rsidRPr="00793669">
        <w:rPr>
          <w:lang w:val="pt-BR"/>
        </w:rPr>
        <w:t>Pennsylvania</w:t>
      </w:r>
      <w:proofErr w:type="spellEnd"/>
      <w:r w:rsidRPr="00793669">
        <w:rPr>
          <w:lang w:val="pt-BR"/>
        </w:rPr>
        <w:t xml:space="preserve"> </w:t>
      </w:r>
      <w:proofErr w:type="spellStart"/>
      <w:r w:rsidRPr="00793669">
        <w:rPr>
          <w:lang w:val="pt-BR"/>
        </w:rPr>
        <w:t>University</w:t>
      </w:r>
      <w:proofErr w:type="spellEnd"/>
      <w:r w:rsidRPr="00793669">
        <w:rPr>
          <w:lang w:val="pt-BR"/>
        </w:rPr>
        <w:t xml:space="preserve"> Press (trechos).  </w:t>
      </w:r>
    </w:p>
    <w:p w:rsidR="00395928" w:rsidRPr="000B13A0" w:rsidRDefault="00395928" w:rsidP="00395928">
      <w:pPr>
        <w:rPr>
          <w:lang w:val="pt-BR"/>
        </w:rPr>
      </w:pPr>
      <w:r w:rsidRPr="00233343">
        <w:rPr>
          <w:lang w:val="pt-BR"/>
        </w:rPr>
        <w:t xml:space="preserve">- Menezes Bastos, Rafael José de. </w:t>
      </w:r>
      <w:smartTag w:uri="urn:schemas-microsoft-com:office:smarttags" w:element="metricconverter">
        <w:smartTagPr>
          <w:attr w:name="ProductID" w:val="1999. A"/>
        </w:smartTagPr>
        <w:r w:rsidRPr="00233343">
          <w:rPr>
            <w:lang w:val="pt-BR"/>
          </w:rPr>
          <w:t>1999. A</w:t>
        </w:r>
      </w:smartTag>
      <w:r w:rsidRPr="00233343">
        <w:rPr>
          <w:lang w:val="pt-BR"/>
        </w:rPr>
        <w:t xml:space="preserve"> Musicológica </w:t>
      </w:r>
      <w:proofErr w:type="spellStart"/>
      <w:r w:rsidRPr="00233343">
        <w:rPr>
          <w:lang w:val="pt-BR"/>
        </w:rPr>
        <w:t>Kamayurá</w:t>
      </w:r>
      <w:proofErr w:type="spellEnd"/>
      <w:r w:rsidRPr="00233343">
        <w:rPr>
          <w:lang w:val="pt-BR"/>
        </w:rPr>
        <w:t xml:space="preserve">: Para Uma Antropologia da Comunicação no Alto Xingu, 2ª. ed. </w:t>
      </w:r>
      <w:r w:rsidRPr="000B13A0">
        <w:rPr>
          <w:lang w:val="pt-BR"/>
        </w:rPr>
        <w:t>Florianópolis: Editora da UFSC (trechos).</w:t>
      </w:r>
    </w:p>
    <w:p w:rsidR="00395928" w:rsidRPr="00793669" w:rsidRDefault="00395928" w:rsidP="00395928">
      <w:pPr>
        <w:rPr>
          <w:lang w:val="en-US"/>
        </w:rPr>
      </w:pPr>
      <w:r w:rsidRPr="000B13A0">
        <w:rPr>
          <w:lang w:val="pt-BR"/>
        </w:rPr>
        <w:t xml:space="preserve">- </w:t>
      </w:r>
      <w:proofErr w:type="spellStart"/>
      <w:r w:rsidRPr="000B13A0">
        <w:rPr>
          <w:lang w:val="pt-BR"/>
        </w:rPr>
        <w:t>Montardo</w:t>
      </w:r>
      <w:proofErr w:type="spellEnd"/>
      <w:r w:rsidRPr="000B13A0">
        <w:rPr>
          <w:lang w:val="pt-BR"/>
        </w:rPr>
        <w:t xml:space="preserve">, Deise L. Oliveira. 2009. </w:t>
      </w:r>
      <w:r w:rsidRPr="00AF1066">
        <w:rPr>
          <w:lang w:val="pt-BR"/>
        </w:rPr>
        <w:t xml:space="preserve">Através do </w:t>
      </w:r>
      <w:proofErr w:type="spellStart"/>
      <w:r w:rsidRPr="00AF1066">
        <w:rPr>
          <w:lang w:val="pt-BR"/>
        </w:rPr>
        <w:t>Mbaraka</w:t>
      </w:r>
      <w:proofErr w:type="spellEnd"/>
      <w:r w:rsidRPr="00AF1066">
        <w:rPr>
          <w:lang w:val="pt-BR"/>
        </w:rPr>
        <w:t xml:space="preserve">: Música, Dança e Xamanismo Guarani. </w:t>
      </w:r>
      <w:r w:rsidRPr="00793669">
        <w:rPr>
          <w:lang w:val="en-US"/>
        </w:rPr>
        <w:t xml:space="preserve">São Paulo: </w:t>
      </w:r>
      <w:proofErr w:type="spellStart"/>
      <w:r w:rsidRPr="00793669">
        <w:rPr>
          <w:lang w:val="en-US"/>
        </w:rPr>
        <w:t>Edusp</w:t>
      </w:r>
      <w:proofErr w:type="spellEnd"/>
      <w:r w:rsidRPr="00793669">
        <w:rPr>
          <w:lang w:val="en-US"/>
        </w:rPr>
        <w:t>, pp. 189-203.</w:t>
      </w:r>
    </w:p>
    <w:p w:rsidR="00395928" w:rsidRDefault="00395928" w:rsidP="008A716D">
      <w:pPr>
        <w:rPr>
          <w:lang w:val="pt-BR"/>
        </w:rPr>
      </w:pPr>
    </w:p>
    <w:p w:rsidR="00134ADF" w:rsidRDefault="00134ADF" w:rsidP="00134ADF">
      <w:pPr>
        <w:pStyle w:val="Default"/>
      </w:pPr>
      <w:r>
        <w:rPr>
          <w:u w:val="single"/>
        </w:rPr>
        <w:t>14 e 15</w:t>
      </w:r>
      <w:r w:rsidRPr="00233343">
        <w:rPr>
          <w:u w:val="single"/>
        </w:rPr>
        <w:t>º</w:t>
      </w:r>
      <w:r>
        <w:rPr>
          <w:u w:val="single"/>
        </w:rPr>
        <w:t xml:space="preserve"> seminários: revisão final, com bibliografia a escolher</w:t>
      </w:r>
    </w:p>
    <w:p w:rsidR="008A7DF5" w:rsidRDefault="008A7DF5">
      <w:pPr>
        <w:rPr>
          <w:lang w:val="pt-BR"/>
        </w:rPr>
      </w:pPr>
    </w:p>
    <w:p w:rsidR="00E357FD" w:rsidRDefault="00E357FD">
      <w:pPr>
        <w:rPr>
          <w:lang w:val="pt-BR"/>
        </w:rPr>
      </w:pPr>
    </w:p>
    <w:p w:rsidR="00E357FD" w:rsidRDefault="00E357FD">
      <w:r>
        <w:rPr>
          <w:lang w:val="pt-BR"/>
        </w:rPr>
        <w:t>(Desterro, março de 2017)</w:t>
      </w:r>
    </w:p>
    <w:sectPr w:rsidR="00E357FD" w:rsidSect="00441754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11" w:rsidRDefault="00A57311" w:rsidP="002B4A3F">
      <w:r>
        <w:separator/>
      </w:r>
    </w:p>
  </w:endnote>
  <w:endnote w:type="continuationSeparator" w:id="0">
    <w:p w:rsidR="00A57311" w:rsidRDefault="00A57311" w:rsidP="002B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11" w:rsidRDefault="00A57311" w:rsidP="002B4A3F">
      <w:r>
        <w:separator/>
      </w:r>
    </w:p>
  </w:footnote>
  <w:footnote w:type="continuationSeparator" w:id="0">
    <w:p w:rsidR="00A57311" w:rsidRDefault="00A57311" w:rsidP="002B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BF" w:rsidRDefault="007C74C9" w:rsidP="00D229B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60C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29BF" w:rsidRDefault="003D314E" w:rsidP="00D229B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BF" w:rsidRDefault="007C74C9" w:rsidP="00D229B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60C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314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229BF" w:rsidRDefault="003D314E" w:rsidP="00D229BF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16D"/>
    <w:rsid w:val="000074DD"/>
    <w:rsid w:val="00053A59"/>
    <w:rsid w:val="000A300B"/>
    <w:rsid w:val="000F2A3D"/>
    <w:rsid w:val="00134ADF"/>
    <w:rsid w:val="001379AB"/>
    <w:rsid w:val="001776FF"/>
    <w:rsid w:val="001E2BA1"/>
    <w:rsid w:val="0023626F"/>
    <w:rsid w:val="0024282D"/>
    <w:rsid w:val="00246C62"/>
    <w:rsid w:val="002B4A3F"/>
    <w:rsid w:val="00322B64"/>
    <w:rsid w:val="003579D1"/>
    <w:rsid w:val="00395928"/>
    <w:rsid w:val="003D314E"/>
    <w:rsid w:val="003E0AAA"/>
    <w:rsid w:val="004469D8"/>
    <w:rsid w:val="0047099C"/>
    <w:rsid w:val="004C6C41"/>
    <w:rsid w:val="004E5638"/>
    <w:rsid w:val="00506175"/>
    <w:rsid w:val="00527C6F"/>
    <w:rsid w:val="00543D9D"/>
    <w:rsid w:val="005A29AB"/>
    <w:rsid w:val="005B6B3E"/>
    <w:rsid w:val="00605F89"/>
    <w:rsid w:val="00621D88"/>
    <w:rsid w:val="0066022A"/>
    <w:rsid w:val="006C3CDE"/>
    <w:rsid w:val="006E7AE8"/>
    <w:rsid w:val="007762E6"/>
    <w:rsid w:val="00780089"/>
    <w:rsid w:val="00792871"/>
    <w:rsid w:val="007C74C9"/>
    <w:rsid w:val="008A716D"/>
    <w:rsid w:val="008A7DF5"/>
    <w:rsid w:val="008D5969"/>
    <w:rsid w:val="00915635"/>
    <w:rsid w:val="009260C4"/>
    <w:rsid w:val="009353A7"/>
    <w:rsid w:val="0094010D"/>
    <w:rsid w:val="009A4D79"/>
    <w:rsid w:val="00A00DE9"/>
    <w:rsid w:val="00A0424C"/>
    <w:rsid w:val="00A07A41"/>
    <w:rsid w:val="00A24BC6"/>
    <w:rsid w:val="00A57311"/>
    <w:rsid w:val="00A57FB1"/>
    <w:rsid w:val="00A601CD"/>
    <w:rsid w:val="00A82C1A"/>
    <w:rsid w:val="00A92C3C"/>
    <w:rsid w:val="00AC72F5"/>
    <w:rsid w:val="00B04149"/>
    <w:rsid w:val="00B107E8"/>
    <w:rsid w:val="00B216F1"/>
    <w:rsid w:val="00BC36A4"/>
    <w:rsid w:val="00BD01F5"/>
    <w:rsid w:val="00BD1312"/>
    <w:rsid w:val="00BE1D2A"/>
    <w:rsid w:val="00C458FD"/>
    <w:rsid w:val="00C6278C"/>
    <w:rsid w:val="00C7517A"/>
    <w:rsid w:val="00C86515"/>
    <w:rsid w:val="00C86E4B"/>
    <w:rsid w:val="00CA0C32"/>
    <w:rsid w:val="00D20C24"/>
    <w:rsid w:val="00D67787"/>
    <w:rsid w:val="00DD06A9"/>
    <w:rsid w:val="00E13A9C"/>
    <w:rsid w:val="00E357FD"/>
    <w:rsid w:val="00E63AAA"/>
    <w:rsid w:val="00EB1B90"/>
    <w:rsid w:val="00ED2FF9"/>
    <w:rsid w:val="00F026A2"/>
    <w:rsid w:val="00F87D92"/>
    <w:rsid w:val="00F92862"/>
    <w:rsid w:val="00F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A71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A716D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styleId="Nmerodepgina">
    <w:name w:val="page number"/>
    <w:basedOn w:val="Fontepargpadro"/>
    <w:rsid w:val="008A716D"/>
  </w:style>
  <w:style w:type="paragraph" w:customStyle="1" w:styleId="Default">
    <w:name w:val="Default"/>
    <w:rsid w:val="008A7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8A716D"/>
    <w:rPr>
      <w:b/>
      <w:bCs/>
    </w:rPr>
  </w:style>
  <w:style w:type="character" w:customStyle="1" w:styleId="lookslikeh2">
    <w:name w:val="lookslikeh2"/>
    <w:basedOn w:val="Fontepargpadro"/>
    <w:rsid w:val="00C6278C"/>
  </w:style>
  <w:style w:type="character" w:customStyle="1" w:styleId="apple-converted-space">
    <w:name w:val="apple-converted-space"/>
    <w:basedOn w:val="Fontepargpadro"/>
    <w:rsid w:val="00C6278C"/>
  </w:style>
  <w:style w:type="character" w:styleId="Hyperlink">
    <w:name w:val="Hyperlink"/>
    <w:basedOn w:val="Fontepargpadro"/>
    <w:uiPriority w:val="99"/>
    <w:semiHidden/>
    <w:unhideWhenUsed/>
    <w:rsid w:val="00660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5303-5708-4875-8019-9B37FC75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1322</Words>
  <Characters>7139</Characters>
  <Application>Microsoft Office Word</Application>
  <DocSecurity>4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JANAÍNA OLIVEIRA GIBBON FORNARI</cp:lastModifiedBy>
  <cp:revision>2</cp:revision>
  <dcterms:created xsi:type="dcterms:W3CDTF">2017-04-19T16:50:00Z</dcterms:created>
  <dcterms:modified xsi:type="dcterms:W3CDTF">2017-04-19T16:50:00Z</dcterms:modified>
</cp:coreProperties>
</file>